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63D6" w14:textId="16EC056E"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293321">
        <w:rPr>
          <w:rFonts w:asciiTheme="minorHAnsi" w:hAnsiTheme="minorHAnsi" w:cstheme="minorHAnsi"/>
          <w:b/>
          <w:sz w:val="32"/>
          <w:szCs w:val="32"/>
        </w:rPr>
        <w:t>.1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  <w:r w:rsidR="00293321">
        <w:rPr>
          <w:rFonts w:asciiTheme="minorHAnsi" w:hAnsiTheme="minorHAnsi" w:cstheme="minorHAnsi"/>
          <w:b/>
          <w:sz w:val="32"/>
          <w:szCs w:val="32"/>
        </w:rPr>
        <w:t xml:space="preserve"> – Other Development</w:t>
      </w:r>
    </w:p>
    <w:p w14:paraId="315CEDBF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F1652" wp14:editId="169808E8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14:paraId="0C7B0FD0" w14:textId="77777777" w:rsidTr="0049626F">
        <w:trPr>
          <w:trHeight w:val="1052"/>
        </w:trPr>
        <w:tc>
          <w:tcPr>
            <w:tcW w:w="3415" w:type="dxa"/>
            <w:shd w:val="clear" w:color="auto" w:fill="E5B8B7" w:themeFill="accent2" w:themeFillTint="66"/>
          </w:tcPr>
          <w:p w14:paraId="55198C88" w14:textId="77777777"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6A70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circle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which applies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EB6" w:rsidRPr="0049626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54746E" w:rsidRPr="0049626F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50311692" w14:textId="18C5EC1E" w:rsidR="004D327C" w:rsidRPr="0049626F" w:rsidRDefault="00293321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4D327C"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(Commercial, Infrastructure, for example)</w:t>
            </w:r>
          </w:p>
          <w:p w14:paraId="408A1602" w14:textId="77991ACF" w:rsidR="004D327C" w:rsidRPr="0049626F" w:rsidRDefault="004D327C" w:rsidP="0029332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232A76DE" w14:textId="77777777" w:rsidTr="0049626F">
        <w:trPr>
          <w:trHeight w:val="603"/>
        </w:trPr>
        <w:tc>
          <w:tcPr>
            <w:tcW w:w="3415" w:type="dxa"/>
          </w:tcPr>
          <w:p w14:paraId="681A642B" w14:textId="77777777"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14:paraId="5781BC02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7167245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173B759F" w14:textId="77777777" w:rsidTr="0049626F">
        <w:trPr>
          <w:trHeight w:val="621"/>
        </w:trPr>
        <w:tc>
          <w:tcPr>
            <w:tcW w:w="3415" w:type="dxa"/>
          </w:tcPr>
          <w:p w14:paraId="2F1EE62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14:paraId="4F707F9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9DCD09A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75C8926C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5F1C07C9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51639E9B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14:paraId="64728FC7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2AA62B94" w14:textId="50951CB8"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6D0AC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6660" w:type="dxa"/>
            <w:shd w:val="clear" w:color="auto" w:fill="auto"/>
          </w:tcPr>
          <w:p w14:paraId="43E2876F" w14:textId="77777777"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20E8B6BE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1A02B90F" w14:textId="77777777"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14:paraId="75824046" w14:textId="77777777" w:rsidR="003A6247" w:rsidRPr="0049626F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0E569068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5E3F244D" w14:textId="57A18056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Square Footage of </w:t>
            </w:r>
            <w:r w:rsidR="006D0AC9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gramStart"/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</w:t>
            </w:r>
            <w:proofErr w:type="gram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any</w:t>
            </w:r>
          </w:p>
        </w:tc>
        <w:tc>
          <w:tcPr>
            <w:tcW w:w="6660" w:type="dxa"/>
            <w:shd w:val="clear" w:color="auto" w:fill="auto"/>
          </w:tcPr>
          <w:p w14:paraId="37608EE4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01CDED2A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29EE9583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indicate construction and 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40EA911D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30AF54CA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4101FC0" w14:textId="77777777"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14:paraId="099EEB23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16BA234B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1549044" w14:textId="37EB3E90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Government </w:t>
            </w:r>
            <w:r w:rsidR="006D0AC9">
              <w:rPr>
                <w:rFonts w:asciiTheme="minorHAnsi" w:hAnsiTheme="minorHAnsi" w:cstheme="minorHAnsi"/>
                <w:b/>
                <w:sz w:val="22"/>
                <w:szCs w:val="22"/>
              </w:rPr>
              <w:t>Funding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342F5419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14:paraId="2D42CD99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7DE8B069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62C4A6E0" w14:textId="77777777"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0AC9" w:rsidRPr="0049626F" w14:paraId="5B16C518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6FA4CFFF" w14:textId="0D9FBC33" w:rsidR="006D0AC9" w:rsidRPr="0049626F" w:rsidRDefault="006D0AC9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Incorporated principles of racial equity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development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-related decisions (Y/N)?</w:t>
            </w:r>
          </w:p>
        </w:tc>
        <w:tc>
          <w:tcPr>
            <w:tcW w:w="6660" w:type="dxa"/>
            <w:shd w:val="clear" w:color="auto" w:fill="auto"/>
          </w:tcPr>
          <w:p w14:paraId="20CC5CF4" w14:textId="77777777" w:rsidR="006D0AC9" w:rsidRPr="0049626F" w:rsidRDefault="006D0AC9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D62179" w14:textId="77777777" w:rsidR="00897170" w:rsidRDefault="00897170" w:rsidP="00FC3EAC">
      <w:pPr>
        <w:rPr>
          <w:rFonts w:asciiTheme="minorHAnsi" w:hAnsiTheme="minorHAnsi" w:cstheme="minorHAnsi"/>
        </w:rPr>
      </w:pPr>
    </w:p>
    <w:p w14:paraId="61B99BB9" w14:textId="77777777" w:rsidR="006D0AC9" w:rsidRDefault="006D0AC9" w:rsidP="00FC3EAC">
      <w:pPr>
        <w:rPr>
          <w:rFonts w:asciiTheme="minorHAnsi" w:hAnsiTheme="minorHAnsi" w:cstheme="minorHAnsi"/>
        </w:rPr>
      </w:pPr>
    </w:p>
    <w:p w14:paraId="5D3FF368" w14:textId="098E44EA" w:rsidR="006D0AC9" w:rsidRDefault="006D0AC9" w:rsidP="006D0AC9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Add additional information here that demonstrates that the </w:t>
      </w:r>
      <w:r>
        <w:rPr>
          <w:rFonts w:asciiTheme="minorHAnsi" w:hAnsiTheme="minorHAnsi" w:cs="Calibri"/>
        </w:rPr>
        <w:t>Developer</w:t>
      </w:r>
      <w:r>
        <w:rPr>
          <w:rFonts w:asciiTheme="minorHAnsi" w:hAnsiTheme="minorHAnsi" w:cs="Calibri"/>
        </w:rPr>
        <w:t xml:space="preserve"> meets the Minimum Qualifications.</w:t>
      </w:r>
    </w:p>
    <w:p w14:paraId="7969C29B" w14:textId="77777777" w:rsidR="006D0AC9" w:rsidRDefault="006D0AC9" w:rsidP="006D0AC9">
      <w:pPr>
        <w:rPr>
          <w:rFonts w:asciiTheme="minorHAnsi" w:hAnsiTheme="minorHAnsi" w:cs="Calibri"/>
        </w:rPr>
      </w:pPr>
    </w:p>
    <w:p w14:paraId="695BAEBD" w14:textId="77777777" w:rsidR="006D0AC9" w:rsidRPr="0049626F" w:rsidRDefault="006D0AC9" w:rsidP="006D0AC9">
      <w:pPr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CCFE2" w14:textId="77777777" w:rsidR="006D0AC9" w:rsidRPr="0049626F" w:rsidRDefault="006D0AC9" w:rsidP="00FC3EAC">
      <w:pPr>
        <w:rPr>
          <w:rFonts w:asciiTheme="minorHAnsi" w:hAnsiTheme="minorHAnsi" w:cstheme="minorHAnsi"/>
        </w:rPr>
      </w:pPr>
    </w:p>
    <w:sectPr w:rsidR="006D0AC9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D3AB" w14:textId="77777777" w:rsidR="00D217B7" w:rsidRDefault="00D217B7">
      <w:r>
        <w:separator/>
      </w:r>
    </w:p>
  </w:endnote>
  <w:endnote w:type="continuationSeparator" w:id="0">
    <w:p w14:paraId="04AF5666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4937" w14:textId="77777777"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14:paraId="0585AD28" w14:textId="77777777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14:paraId="745099C4" w14:textId="169C0460"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293321">
      <w:rPr>
        <w:rFonts w:asciiTheme="minorHAnsi" w:hAnsiTheme="minorHAnsi" w:cstheme="minorHAnsi"/>
        <w:b/>
        <w:i/>
        <w:sz w:val="20"/>
        <w:szCs w:val="20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59D6" w14:textId="77777777" w:rsidR="00D217B7" w:rsidRDefault="00D217B7">
      <w:r>
        <w:separator/>
      </w:r>
    </w:p>
  </w:footnote>
  <w:footnote w:type="continuationSeparator" w:id="0">
    <w:p w14:paraId="24BF48D5" w14:textId="77777777"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26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93321"/>
    <w:rsid w:val="002C1B3F"/>
    <w:rsid w:val="002D3FB1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D0AC9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FBEEB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2</cp:revision>
  <cp:lastPrinted>2007-10-11T22:20:00Z</cp:lastPrinted>
  <dcterms:created xsi:type="dcterms:W3CDTF">2023-08-01T21:38:00Z</dcterms:created>
  <dcterms:modified xsi:type="dcterms:W3CDTF">2023-08-01T21:38:00Z</dcterms:modified>
</cp:coreProperties>
</file>