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14DB" w14:textId="0B54C123" w:rsidR="00016DE2" w:rsidRPr="00945C27" w:rsidRDefault="00970CDA" w:rsidP="00945C27">
      <w:pPr>
        <w:spacing w:line="200" w:lineRule="atLeast"/>
        <w:ind w:left="427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FA3C167" wp14:editId="283F855B">
            <wp:extent cx="953578" cy="10100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3578" cy="1010030"/>
                    </a:xfrm>
                    <a:prstGeom prst="rect">
                      <a:avLst/>
                    </a:prstGeom>
                  </pic:spPr>
                </pic:pic>
              </a:graphicData>
            </a:graphic>
          </wp:inline>
        </w:drawing>
      </w:r>
    </w:p>
    <w:p w14:paraId="0C89FE63" w14:textId="77777777" w:rsidR="00016DE2" w:rsidRDefault="00970CDA">
      <w:pPr>
        <w:pStyle w:val="Heading3"/>
        <w:spacing w:before="61" w:line="267" w:lineRule="exact"/>
        <w:ind w:left="2843" w:right="2842"/>
        <w:jc w:val="center"/>
        <w:rPr>
          <w:rFonts w:cs="Verdana"/>
          <w:b w:val="0"/>
          <w:bCs w:val="0"/>
        </w:rPr>
      </w:pPr>
      <w:bookmarkStart w:id="0" w:name="00._DRAFT_SLC_Agenda"/>
      <w:bookmarkEnd w:id="0"/>
      <w:r>
        <w:rPr>
          <w:spacing w:val="-1"/>
        </w:rPr>
        <w:t xml:space="preserve">STATE </w:t>
      </w:r>
      <w:r>
        <w:rPr>
          <w:spacing w:val="-2"/>
        </w:rPr>
        <w:t>LEGISLATION</w:t>
      </w:r>
      <w:r>
        <w:rPr>
          <w:spacing w:val="-1"/>
        </w:rPr>
        <w:t xml:space="preserve"> COMMITTEE</w:t>
      </w:r>
    </w:p>
    <w:p w14:paraId="24F0D3DD" w14:textId="631AE75D" w:rsidR="00016DE2" w:rsidRDefault="00970CDA">
      <w:pPr>
        <w:ind w:left="2973" w:right="2968"/>
        <w:jc w:val="center"/>
        <w:rPr>
          <w:rFonts w:ascii="Verdana" w:eastAsia="Verdana" w:hAnsi="Verdana" w:cs="Verdana"/>
        </w:rPr>
      </w:pPr>
      <w:r>
        <w:rPr>
          <w:rFonts w:ascii="Verdana" w:eastAsia="Verdana" w:hAnsi="Verdana" w:cs="Verdana"/>
          <w:b/>
          <w:bCs/>
          <w:spacing w:val="-1"/>
        </w:rPr>
        <w:t>Wednesday,</w:t>
      </w:r>
      <w:r>
        <w:rPr>
          <w:rFonts w:ascii="Verdana" w:eastAsia="Verdana" w:hAnsi="Verdana" w:cs="Verdana"/>
          <w:b/>
          <w:bCs/>
          <w:spacing w:val="-2"/>
        </w:rPr>
        <w:t xml:space="preserve"> </w:t>
      </w:r>
      <w:r w:rsidR="004C1E8E">
        <w:rPr>
          <w:rFonts w:ascii="Verdana" w:eastAsia="Verdana" w:hAnsi="Verdana" w:cs="Verdana"/>
          <w:b/>
          <w:bCs/>
          <w:spacing w:val="-2"/>
        </w:rPr>
        <w:t>April 12</w:t>
      </w:r>
      <w:r>
        <w:rPr>
          <w:rFonts w:ascii="Verdana" w:eastAsia="Verdana" w:hAnsi="Verdana" w:cs="Verdana"/>
          <w:b/>
          <w:bCs/>
          <w:spacing w:val="-1"/>
        </w:rPr>
        <w:t>,</w:t>
      </w:r>
      <w:r>
        <w:rPr>
          <w:rFonts w:ascii="Verdana" w:eastAsia="Verdana" w:hAnsi="Verdana" w:cs="Verdana"/>
          <w:b/>
          <w:bCs/>
          <w:spacing w:val="-2"/>
        </w:rPr>
        <w:t xml:space="preserve"> </w:t>
      </w:r>
      <w:r>
        <w:rPr>
          <w:rFonts w:ascii="Verdana" w:eastAsia="Verdana" w:hAnsi="Verdana" w:cs="Verdana"/>
          <w:b/>
          <w:bCs/>
          <w:spacing w:val="-1"/>
        </w:rPr>
        <w:t>2023</w:t>
      </w:r>
      <w:r>
        <w:rPr>
          <w:rFonts w:ascii="Verdana" w:eastAsia="Verdana" w:hAnsi="Verdana" w:cs="Verdana"/>
          <w:b/>
          <w:bCs/>
          <w:spacing w:val="25"/>
        </w:rPr>
        <w:t xml:space="preserve"> </w:t>
      </w:r>
      <w:r>
        <w:rPr>
          <w:rFonts w:ascii="Verdana" w:eastAsia="Verdana" w:hAnsi="Verdana" w:cs="Verdana"/>
          <w:b/>
          <w:bCs/>
          <w:spacing w:val="-1"/>
        </w:rPr>
        <w:t>1</w:t>
      </w:r>
      <w:r w:rsidR="000A4451">
        <w:rPr>
          <w:rFonts w:ascii="Verdana" w:eastAsia="Verdana" w:hAnsi="Verdana" w:cs="Verdana"/>
          <w:b/>
          <w:bCs/>
          <w:spacing w:val="-1"/>
        </w:rPr>
        <w:t>0</w:t>
      </w:r>
      <w:r>
        <w:rPr>
          <w:rFonts w:ascii="Verdana" w:eastAsia="Verdana" w:hAnsi="Verdana" w:cs="Verdana"/>
          <w:b/>
          <w:bCs/>
          <w:spacing w:val="-1"/>
        </w:rPr>
        <w:t>:00am</w:t>
      </w:r>
      <w:r>
        <w:rPr>
          <w:rFonts w:ascii="Verdana" w:eastAsia="Verdana" w:hAnsi="Verdana" w:cs="Verdana"/>
          <w:b/>
          <w:bCs/>
          <w:spacing w:val="-2"/>
        </w:rPr>
        <w:t xml:space="preserve"> </w:t>
      </w:r>
      <w:r>
        <w:rPr>
          <w:rFonts w:ascii="Verdana" w:eastAsia="Verdana" w:hAnsi="Verdana" w:cs="Verdana"/>
          <w:b/>
          <w:bCs/>
        </w:rPr>
        <w:t xml:space="preserve">– </w:t>
      </w:r>
      <w:r w:rsidR="000A4451">
        <w:rPr>
          <w:rFonts w:ascii="Verdana" w:eastAsia="Verdana" w:hAnsi="Verdana" w:cs="Verdana"/>
          <w:b/>
          <w:bCs/>
          <w:spacing w:val="-1"/>
        </w:rPr>
        <w:t>12</w:t>
      </w:r>
      <w:r>
        <w:rPr>
          <w:rFonts w:ascii="Verdana" w:eastAsia="Verdana" w:hAnsi="Verdana" w:cs="Verdana"/>
          <w:b/>
          <w:bCs/>
          <w:spacing w:val="-1"/>
        </w:rPr>
        <w:t>:00pm</w:t>
      </w:r>
    </w:p>
    <w:p w14:paraId="45FC8C18" w14:textId="77777777" w:rsidR="00016DE2" w:rsidRDefault="00970CDA">
      <w:pPr>
        <w:spacing w:before="1"/>
        <w:ind w:left="2968" w:right="2968"/>
        <w:jc w:val="center"/>
        <w:rPr>
          <w:rFonts w:ascii="Verdana" w:eastAsia="Verdana" w:hAnsi="Verdana" w:cs="Verdana"/>
        </w:rPr>
      </w:pPr>
      <w:r>
        <w:rPr>
          <w:rFonts w:ascii="Verdana"/>
          <w:b/>
          <w:spacing w:val="-1"/>
        </w:rPr>
        <w:t xml:space="preserve">City </w:t>
      </w:r>
      <w:r>
        <w:rPr>
          <w:rFonts w:ascii="Verdana"/>
          <w:b/>
          <w:spacing w:val="-2"/>
        </w:rPr>
        <w:t xml:space="preserve">Hall, </w:t>
      </w:r>
      <w:r>
        <w:rPr>
          <w:rFonts w:ascii="Verdana"/>
          <w:b/>
          <w:spacing w:val="-1"/>
        </w:rPr>
        <w:t>Room</w:t>
      </w:r>
      <w:r>
        <w:rPr>
          <w:rFonts w:ascii="Verdana"/>
          <w:b/>
          <w:spacing w:val="-2"/>
        </w:rPr>
        <w:t xml:space="preserve"> 201</w:t>
      </w:r>
    </w:p>
    <w:p w14:paraId="04974126" w14:textId="77777777" w:rsidR="00016DE2" w:rsidRDefault="00016DE2">
      <w:pPr>
        <w:rPr>
          <w:rFonts w:ascii="Verdana" w:eastAsia="Verdana" w:hAnsi="Verdana" w:cs="Verdana"/>
          <w:b/>
          <w:bCs/>
        </w:rPr>
      </w:pPr>
    </w:p>
    <w:p w14:paraId="39AB0CC5" w14:textId="77777777" w:rsidR="00016DE2" w:rsidRDefault="00970CDA">
      <w:pPr>
        <w:ind w:left="101" w:right="99" w:firstLine="2"/>
        <w:jc w:val="center"/>
        <w:rPr>
          <w:rFonts w:ascii="Verdana" w:eastAsia="Verdana" w:hAnsi="Verdana" w:cs="Verdana"/>
        </w:rPr>
      </w:pPr>
      <w:r>
        <w:rPr>
          <w:rFonts w:ascii="Verdana"/>
          <w:spacing w:val="-1"/>
        </w:rPr>
        <w:t>This meeting</w:t>
      </w:r>
      <w:r>
        <w:rPr>
          <w:rFonts w:ascii="Verdana"/>
          <w:spacing w:val="1"/>
        </w:rPr>
        <w:t xml:space="preserve"> </w:t>
      </w:r>
      <w:r>
        <w:rPr>
          <w:rFonts w:ascii="Verdana"/>
          <w:spacing w:val="-1"/>
        </w:rPr>
        <w:t>will</w:t>
      </w:r>
      <w:r>
        <w:rPr>
          <w:rFonts w:ascii="Verdana"/>
          <w:spacing w:val="-2"/>
        </w:rPr>
        <w:t xml:space="preserve"> </w:t>
      </w:r>
      <w:r>
        <w:rPr>
          <w:rFonts w:ascii="Verdana"/>
          <w:spacing w:val="-1"/>
        </w:rPr>
        <w:t>be held</w:t>
      </w:r>
      <w:r>
        <w:rPr>
          <w:rFonts w:ascii="Verdana"/>
          <w:spacing w:val="1"/>
        </w:rPr>
        <w:t xml:space="preserve"> </w:t>
      </w:r>
      <w:r>
        <w:rPr>
          <w:rFonts w:ascii="Verdana"/>
          <w:spacing w:val="-2"/>
        </w:rPr>
        <w:t>in</w:t>
      </w:r>
      <w:r>
        <w:rPr>
          <w:rFonts w:ascii="Verdana"/>
          <w:spacing w:val="1"/>
        </w:rPr>
        <w:t xml:space="preserve"> </w:t>
      </w:r>
      <w:r>
        <w:rPr>
          <w:rFonts w:ascii="Verdana"/>
          <w:spacing w:val="-1"/>
        </w:rPr>
        <w:t>person</w:t>
      </w:r>
      <w:r>
        <w:rPr>
          <w:rFonts w:ascii="Verdana"/>
          <w:spacing w:val="-2"/>
        </w:rPr>
        <w:t xml:space="preserve"> </w:t>
      </w:r>
      <w:r>
        <w:rPr>
          <w:rFonts w:ascii="Verdana"/>
          <w:spacing w:val="-1"/>
        </w:rPr>
        <w:t>at</w:t>
      </w:r>
      <w:r>
        <w:rPr>
          <w:rFonts w:ascii="Verdana"/>
          <w:spacing w:val="-2"/>
        </w:rPr>
        <w:t xml:space="preserve"> </w:t>
      </w:r>
      <w:r>
        <w:rPr>
          <w:rFonts w:ascii="Verdana"/>
          <w:spacing w:val="-1"/>
        </w:rPr>
        <w:t>the</w:t>
      </w:r>
      <w:r>
        <w:rPr>
          <w:rFonts w:ascii="Verdana"/>
          <w:spacing w:val="2"/>
        </w:rPr>
        <w:t xml:space="preserve"> </w:t>
      </w:r>
      <w:r>
        <w:rPr>
          <w:rFonts w:ascii="Verdana"/>
          <w:spacing w:val="-1"/>
        </w:rPr>
        <w:t>location</w:t>
      </w:r>
      <w:r>
        <w:rPr>
          <w:rFonts w:ascii="Verdana"/>
          <w:spacing w:val="1"/>
        </w:rPr>
        <w:t xml:space="preserve"> </w:t>
      </w:r>
      <w:r>
        <w:rPr>
          <w:rFonts w:ascii="Verdana"/>
          <w:spacing w:val="-1"/>
        </w:rPr>
        <w:t>listed</w:t>
      </w:r>
      <w:r>
        <w:rPr>
          <w:rFonts w:ascii="Verdana"/>
          <w:spacing w:val="-2"/>
        </w:rPr>
        <w:t xml:space="preserve"> </w:t>
      </w:r>
      <w:r>
        <w:rPr>
          <w:rFonts w:ascii="Verdana"/>
          <w:spacing w:val="-1"/>
        </w:rPr>
        <w:t>above.</w:t>
      </w:r>
      <w:r>
        <w:rPr>
          <w:rFonts w:ascii="Verdana"/>
          <w:spacing w:val="-2"/>
        </w:rPr>
        <w:t xml:space="preserve"> </w:t>
      </w:r>
      <w:r>
        <w:rPr>
          <w:rFonts w:ascii="Verdana"/>
          <w:spacing w:val="-1"/>
        </w:rPr>
        <w:t xml:space="preserve">Members </w:t>
      </w:r>
      <w:r>
        <w:rPr>
          <w:rFonts w:ascii="Verdana"/>
        </w:rPr>
        <w:t>of</w:t>
      </w:r>
      <w:r>
        <w:rPr>
          <w:rFonts w:ascii="Verdana"/>
          <w:spacing w:val="-2"/>
        </w:rPr>
        <w:t xml:space="preserve"> </w:t>
      </w:r>
      <w:r>
        <w:rPr>
          <w:rFonts w:ascii="Verdana"/>
          <w:spacing w:val="-1"/>
        </w:rPr>
        <w:t xml:space="preserve">the </w:t>
      </w:r>
      <w:r>
        <w:rPr>
          <w:rFonts w:ascii="Verdana"/>
          <w:spacing w:val="-2"/>
        </w:rPr>
        <w:t>public</w:t>
      </w:r>
      <w:r>
        <w:rPr>
          <w:rFonts w:ascii="Verdana"/>
          <w:spacing w:val="53"/>
        </w:rPr>
        <w:t xml:space="preserve"> </w:t>
      </w:r>
      <w:r>
        <w:rPr>
          <w:rFonts w:ascii="Verdana"/>
          <w:spacing w:val="-1"/>
        </w:rPr>
        <w:t>may</w:t>
      </w:r>
      <w:r>
        <w:rPr>
          <w:rFonts w:ascii="Verdana"/>
          <w:spacing w:val="-2"/>
        </w:rPr>
        <w:t xml:space="preserve"> </w:t>
      </w:r>
      <w:r>
        <w:rPr>
          <w:rFonts w:ascii="Verdana"/>
          <w:spacing w:val="-1"/>
        </w:rPr>
        <w:t>attend</w:t>
      </w:r>
      <w:r>
        <w:rPr>
          <w:rFonts w:ascii="Verdana"/>
          <w:spacing w:val="-2"/>
        </w:rPr>
        <w:t xml:space="preserve"> </w:t>
      </w:r>
      <w:r>
        <w:rPr>
          <w:rFonts w:ascii="Verdana"/>
          <w:spacing w:val="-1"/>
        </w:rPr>
        <w:t>the meeting</w:t>
      </w:r>
      <w:r>
        <w:rPr>
          <w:rFonts w:ascii="Verdana"/>
          <w:spacing w:val="-2"/>
        </w:rPr>
        <w:t xml:space="preserve"> </w:t>
      </w:r>
      <w:r>
        <w:rPr>
          <w:rFonts w:ascii="Verdana"/>
          <w:spacing w:val="-1"/>
        </w:rPr>
        <w:t>to observe and</w:t>
      </w:r>
      <w:r>
        <w:rPr>
          <w:rFonts w:ascii="Verdana"/>
          <w:spacing w:val="-2"/>
        </w:rPr>
        <w:t xml:space="preserve"> </w:t>
      </w:r>
      <w:r>
        <w:rPr>
          <w:rFonts w:ascii="Verdana"/>
          <w:spacing w:val="-1"/>
        </w:rPr>
        <w:t>provide public comment</w:t>
      </w:r>
      <w:r>
        <w:rPr>
          <w:rFonts w:ascii="Verdana"/>
          <w:spacing w:val="1"/>
        </w:rPr>
        <w:t xml:space="preserve"> </w:t>
      </w:r>
      <w:r>
        <w:rPr>
          <w:rFonts w:ascii="Verdana"/>
          <w:spacing w:val="-1"/>
        </w:rPr>
        <w:t>at</w:t>
      </w:r>
      <w:r>
        <w:rPr>
          <w:rFonts w:ascii="Verdana"/>
          <w:spacing w:val="-2"/>
        </w:rPr>
        <w:t xml:space="preserve"> </w:t>
      </w:r>
      <w:r>
        <w:rPr>
          <w:rFonts w:ascii="Verdana"/>
          <w:spacing w:val="-1"/>
        </w:rPr>
        <w:t>the physical</w:t>
      </w:r>
      <w:r>
        <w:rPr>
          <w:rFonts w:ascii="Verdana"/>
          <w:spacing w:val="45"/>
        </w:rPr>
        <w:t xml:space="preserve"> </w:t>
      </w:r>
      <w:r>
        <w:rPr>
          <w:rFonts w:ascii="Verdana"/>
          <w:spacing w:val="-1"/>
        </w:rPr>
        <w:t>meeting</w:t>
      </w:r>
      <w:r>
        <w:rPr>
          <w:rFonts w:ascii="Verdana"/>
          <w:spacing w:val="1"/>
        </w:rPr>
        <w:t xml:space="preserve"> </w:t>
      </w:r>
      <w:r>
        <w:rPr>
          <w:rFonts w:ascii="Verdana"/>
          <w:spacing w:val="-1"/>
        </w:rPr>
        <w:t>location</w:t>
      </w:r>
      <w:r>
        <w:rPr>
          <w:rFonts w:ascii="Verdana"/>
          <w:spacing w:val="1"/>
        </w:rPr>
        <w:t xml:space="preserve"> </w:t>
      </w:r>
      <w:r>
        <w:rPr>
          <w:rFonts w:ascii="Verdana"/>
          <w:spacing w:val="-1"/>
        </w:rPr>
        <w:t>listed</w:t>
      </w:r>
      <w:r>
        <w:rPr>
          <w:rFonts w:ascii="Verdana"/>
          <w:spacing w:val="-2"/>
        </w:rPr>
        <w:t xml:space="preserve"> </w:t>
      </w:r>
      <w:r>
        <w:rPr>
          <w:rFonts w:ascii="Verdana"/>
          <w:spacing w:val="-1"/>
        </w:rPr>
        <w:t xml:space="preserve">above </w:t>
      </w:r>
      <w:r>
        <w:rPr>
          <w:rFonts w:ascii="Verdana"/>
        </w:rPr>
        <w:t>or</w:t>
      </w:r>
      <w:r>
        <w:rPr>
          <w:rFonts w:ascii="Verdana"/>
          <w:spacing w:val="-2"/>
        </w:rPr>
        <w:t xml:space="preserve"> </w:t>
      </w:r>
      <w:r>
        <w:rPr>
          <w:rFonts w:ascii="Verdana"/>
          <w:spacing w:val="-1"/>
        </w:rPr>
        <w:t>by</w:t>
      </w:r>
      <w:r>
        <w:rPr>
          <w:rFonts w:ascii="Verdana"/>
          <w:spacing w:val="-2"/>
        </w:rPr>
        <w:t xml:space="preserve"> </w:t>
      </w:r>
      <w:r>
        <w:rPr>
          <w:rFonts w:ascii="Verdana"/>
          <w:spacing w:val="-1"/>
        </w:rPr>
        <w:t>calling</w:t>
      </w:r>
      <w:r>
        <w:rPr>
          <w:rFonts w:ascii="Verdana"/>
          <w:spacing w:val="1"/>
        </w:rPr>
        <w:t xml:space="preserve"> </w:t>
      </w:r>
      <w:r>
        <w:rPr>
          <w:rFonts w:ascii="Verdana"/>
        </w:rPr>
        <w:t>in</w:t>
      </w:r>
      <w:r>
        <w:rPr>
          <w:rFonts w:ascii="Verdana"/>
          <w:spacing w:val="-2"/>
        </w:rPr>
        <w:t xml:space="preserve"> </w:t>
      </w:r>
      <w:r>
        <w:rPr>
          <w:rFonts w:ascii="Verdana"/>
          <w:spacing w:val="-1"/>
        </w:rPr>
        <w:t>to the number</w:t>
      </w:r>
      <w:r>
        <w:rPr>
          <w:rFonts w:ascii="Verdana"/>
          <w:spacing w:val="-2"/>
        </w:rPr>
        <w:t xml:space="preserve"> </w:t>
      </w:r>
      <w:r>
        <w:rPr>
          <w:rFonts w:ascii="Verdana"/>
          <w:spacing w:val="-1"/>
        </w:rPr>
        <w:t>below.</w:t>
      </w:r>
      <w:r>
        <w:rPr>
          <w:rFonts w:ascii="Verdana"/>
          <w:spacing w:val="-2"/>
        </w:rPr>
        <w:t xml:space="preserve"> </w:t>
      </w:r>
      <w:r>
        <w:rPr>
          <w:rFonts w:ascii="Verdana"/>
          <w:spacing w:val="-1"/>
        </w:rPr>
        <w:t>Instructions for</w:t>
      </w:r>
      <w:r>
        <w:rPr>
          <w:rFonts w:ascii="Verdana"/>
          <w:spacing w:val="43"/>
        </w:rPr>
        <w:t xml:space="preserve"> </w:t>
      </w:r>
      <w:r>
        <w:rPr>
          <w:rFonts w:ascii="Verdana"/>
          <w:spacing w:val="-1"/>
        </w:rPr>
        <w:t>providing</w:t>
      </w:r>
      <w:r>
        <w:rPr>
          <w:rFonts w:ascii="Verdana"/>
          <w:spacing w:val="-2"/>
        </w:rPr>
        <w:t xml:space="preserve"> </w:t>
      </w:r>
      <w:r>
        <w:rPr>
          <w:rFonts w:ascii="Verdana"/>
          <w:spacing w:val="-1"/>
        </w:rPr>
        <w:t>remote public comment</w:t>
      </w:r>
      <w:r>
        <w:rPr>
          <w:rFonts w:ascii="Verdana"/>
          <w:spacing w:val="-2"/>
        </w:rPr>
        <w:t xml:space="preserve"> </w:t>
      </w:r>
      <w:r>
        <w:rPr>
          <w:rFonts w:ascii="Verdana"/>
          <w:spacing w:val="-1"/>
        </w:rPr>
        <w:t>by</w:t>
      </w:r>
      <w:r>
        <w:rPr>
          <w:rFonts w:ascii="Verdana"/>
        </w:rPr>
        <w:t xml:space="preserve"> </w:t>
      </w:r>
      <w:r>
        <w:rPr>
          <w:rFonts w:ascii="Verdana"/>
          <w:spacing w:val="-1"/>
        </w:rPr>
        <w:t>phone are below.</w:t>
      </w:r>
    </w:p>
    <w:p w14:paraId="7215C3B8" w14:textId="77777777" w:rsidR="00016DE2" w:rsidRDefault="00016DE2">
      <w:pPr>
        <w:spacing w:before="3"/>
        <w:rPr>
          <w:rFonts w:ascii="Verdana" w:eastAsia="Verdana" w:hAnsi="Verdana" w:cs="Verdana"/>
        </w:rPr>
      </w:pPr>
    </w:p>
    <w:p w14:paraId="6EB4DF56" w14:textId="0B703710" w:rsidR="00813E55" w:rsidRPr="00813E55" w:rsidRDefault="007E165D">
      <w:pPr>
        <w:spacing w:line="241" w:lineRule="auto"/>
        <w:ind w:left="153" w:right="151"/>
        <w:jc w:val="center"/>
        <w:rPr>
          <w:rFonts w:ascii="Verdana"/>
          <w:color w:val="0563C1"/>
          <w:spacing w:val="143"/>
        </w:rPr>
      </w:pPr>
      <w:hyperlink r:id="rId8">
        <w:r w:rsidR="00813E55">
          <w:rPr>
            <w:rFonts w:ascii="Verdana"/>
            <w:color w:val="0563C1"/>
            <w:spacing w:val="-2"/>
            <w:u w:val="single" w:color="0563C1"/>
          </w:rPr>
          <w:t xml:space="preserve"> Click here to join meeting</w:t>
        </w:r>
      </w:hyperlink>
      <w:r w:rsidR="00970CDA" w:rsidRPr="00813E55">
        <w:rPr>
          <w:rFonts w:ascii="Verdana"/>
          <w:color w:val="0563C1"/>
          <w:spacing w:val="143"/>
        </w:rPr>
        <w:t xml:space="preserve"> </w:t>
      </w:r>
    </w:p>
    <w:p w14:paraId="29B9FBBB" w14:textId="77777777" w:rsidR="009746DC" w:rsidRDefault="00970CDA">
      <w:pPr>
        <w:spacing w:line="241" w:lineRule="auto"/>
        <w:ind w:left="153" w:right="151"/>
        <w:jc w:val="center"/>
        <w:rPr>
          <w:rFonts w:ascii="Verdana"/>
          <w:b/>
          <w:spacing w:val="1"/>
        </w:rPr>
      </w:pPr>
      <w:r w:rsidRPr="00813E55">
        <w:rPr>
          <w:rFonts w:ascii="Verdana"/>
          <w:b/>
          <w:spacing w:val="-1"/>
        </w:rPr>
        <w:t>Meeting</w:t>
      </w:r>
      <w:r w:rsidRPr="00813E55">
        <w:rPr>
          <w:rFonts w:ascii="Verdana"/>
          <w:b/>
          <w:spacing w:val="-2"/>
        </w:rPr>
        <w:t xml:space="preserve"> </w:t>
      </w:r>
      <w:r w:rsidRPr="00813E55">
        <w:rPr>
          <w:rFonts w:ascii="Verdana"/>
          <w:b/>
          <w:spacing w:val="-1"/>
        </w:rPr>
        <w:t>ID:</w:t>
      </w:r>
      <w:r w:rsidRPr="00813E55">
        <w:rPr>
          <w:rFonts w:ascii="Verdana"/>
          <w:b/>
          <w:spacing w:val="1"/>
        </w:rPr>
        <w:t xml:space="preserve"> </w:t>
      </w:r>
      <w:r w:rsidR="00813E55" w:rsidRPr="00813E55">
        <w:rPr>
          <w:rFonts w:ascii="Verdana"/>
          <w:spacing w:val="-2"/>
        </w:rPr>
        <w:t xml:space="preserve">850 3448 6000 </w:t>
      </w:r>
      <w:r w:rsidRPr="00813E55">
        <w:rPr>
          <w:rFonts w:ascii="Verdana"/>
          <w:b/>
          <w:spacing w:val="-1"/>
        </w:rPr>
        <w:t>Meeting</w:t>
      </w:r>
      <w:r w:rsidRPr="00813E55">
        <w:rPr>
          <w:rFonts w:ascii="Verdana"/>
          <w:b/>
          <w:spacing w:val="-2"/>
        </w:rPr>
        <w:t xml:space="preserve"> </w:t>
      </w:r>
      <w:r w:rsidRPr="00813E55">
        <w:rPr>
          <w:rFonts w:ascii="Verdana"/>
          <w:b/>
          <w:spacing w:val="-1"/>
        </w:rPr>
        <w:t>Password:</w:t>
      </w:r>
      <w:r w:rsidRPr="00813E55">
        <w:rPr>
          <w:rFonts w:ascii="Verdana"/>
          <w:b/>
          <w:spacing w:val="1"/>
        </w:rPr>
        <w:t xml:space="preserve"> </w:t>
      </w:r>
      <w:r w:rsidR="00813E55" w:rsidRPr="00813E55">
        <w:rPr>
          <w:rFonts w:ascii="Verdana"/>
          <w:spacing w:val="-1"/>
        </w:rPr>
        <w:t xml:space="preserve">957207 </w:t>
      </w:r>
      <w:r w:rsidRPr="00813E55">
        <w:rPr>
          <w:rFonts w:ascii="Verdana"/>
          <w:b/>
          <w:spacing w:val="-2"/>
        </w:rPr>
        <w:t>Join</w:t>
      </w:r>
      <w:r w:rsidRPr="00813E55">
        <w:rPr>
          <w:rFonts w:ascii="Verdana"/>
          <w:b/>
        </w:rPr>
        <w:t xml:space="preserve"> </w:t>
      </w:r>
      <w:r w:rsidRPr="00813E55">
        <w:rPr>
          <w:rFonts w:ascii="Verdana"/>
          <w:b/>
          <w:spacing w:val="-1"/>
        </w:rPr>
        <w:t>by Phone</w:t>
      </w:r>
      <w:r w:rsidRPr="00813E55">
        <w:rPr>
          <w:rFonts w:ascii="Verdana"/>
          <w:b/>
          <w:spacing w:val="-2"/>
        </w:rPr>
        <w:t xml:space="preserve"> </w:t>
      </w:r>
      <w:r w:rsidRPr="00813E55">
        <w:rPr>
          <w:rFonts w:ascii="Verdana"/>
          <w:b/>
          <w:spacing w:val="-1"/>
        </w:rPr>
        <w:t>at</w:t>
      </w:r>
      <w:r w:rsidRPr="00813E55">
        <w:rPr>
          <w:rFonts w:ascii="Verdana"/>
          <w:b/>
          <w:spacing w:val="1"/>
        </w:rPr>
        <w:t xml:space="preserve"> </w:t>
      </w:r>
    </w:p>
    <w:p w14:paraId="48026819" w14:textId="67866412" w:rsidR="00016DE2" w:rsidRPr="00813E55" w:rsidRDefault="00813E55">
      <w:pPr>
        <w:spacing w:line="241" w:lineRule="auto"/>
        <w:ind w:left="153" w:right="151"/>
        <w:jc w:val="center"/>
        <w:rPr>
          <w:rFonts w:ascii="Verdana" w:eastAsia="Verdana" w:hAnsi="Verdana" w:cs="Verdana"/>
        </w:rPr>
      </w:pPr>
      <w:r w:rsidRPr="00813E55">
        <w:rPr>
          <w:rFonts w:ascii="Verdana"/>
          <w:spacing w:val="1"/>
        </w:rPr>
        <w:t>+1 669 219 2599</w:t>
      </w:r>
    </w:p>
    <w:p w14:paraId="1F606379" w14:textId="77777777" w:rsidR="00016DE2" w:rsidRDefault="00016DE2">
      <w:pPr>
        <w:spacing w:before="2"/>
        <w:rPr>
          <w:rFonts w:ascii="Verdana" w:eastAsia="Verdana" w:hAnsi="Verdana" w:cs="Verdana"/>
        </w:rPr>
      </w:pPr>
    </w:p>
    <w:p w14:paraId="4FD4CB02" w14:textId="663CD599" w:rsidR="00016DE2" w:rsidRDefault="00970CDA">
      <w:pPr>
        <w:ind w:left="220" w:firstLine="1987"/>
        <w:rPr>
          <w:rFonts w:ascii="Verdana" w:eastAsia="Verdana" w:hAnsi="Verdana" w:cs="Verdana"/>
        </w:rPr>
      </w:pPr>
      <w:r>
        <w:rPr>
          <w:rFonts w:ascii="Verdana"/>
          <w:i/>
          <w:spacing w:val="-4"/>
        </w:rPr>
        <w:t>(Public</w:t>
      </w:r>
      <w:r>
        <w:rPr>
          <w:rFonts w:ascii="Verdana"/>
          <w:i/>
          <w:spacing w:val="-8"/>
        </w:rPr>
        <w:t xml:space="preserve"> </w:t>
      </w:r>
      <w:r>
        <w:rPr>
          <w:rFonts w:ascii="Verdana"/>
          <w:i/>
          <w:spacing w:val="-3"/>
        </w:rPr>
        <w:t>Comment</w:t>
      </w:r>
      <w:r>
        <w:rPr>
          <w:rFonts w:ascii="Verdana"/>
          <w:i/>
          <w:spacing w:val="-16"/>
        </w:rPr>
        <w:t xml:space="preserve"> </w:t>
      </w:r>
      <w:r>
        <w:rPr>
          <w:rFonts w:ascii="Verdana"/>
          <w:i/>
          <w:spacing w:val="-4"/>
        </w:rPr>
        <w:t>Instructions</w:t>
      </w:r>
      <w:r>
        <w:rPr>
          <w:rFonts w:ascii="Verdana"/>
          <w:i/>
          <w:spacing w:val="-8"/>
        </w:rPr>
        <w:t xml:space="preserve"> </w:t>
      </w:r>
      <w:r>
        <w:rPr>
          <w:rFonts w:ascii="Verdana"/>
          <w:i/>
          <w:spacing w:val="-4"/>
        </w:rPr>
        <w:t>available</w:t>
      </w:r>
      <w:r>
        <w:rPr>
          <w:rFonts w:ascii="Verdana"/>
          <w:i/>
          <w:spacing w:val="-11"/>
        </w:rPr>
        <w:t xml:space="preserve"> </w:t>
      </w:r>
      <w:r>
        <w:rPr>
          <w:rFonts w:ascii="Verdana"/>
          <w:i/>
        </w:rPr>
        <w:t>on</w:t>
      </w:r>
      <w:r>
        <w:rPr>
          <w:rFonts w:ascii="Verdana"/>
          <w:i/>
          <w:spacing w:val="-9"/>
        </w:rPr>
        <w:t xml:space="preserve"> </w:t>
      </w:r>
      <w:r>
        <w:rPr>
          <w:rFonts w:ascii="Verdana"/>
          <w:i/>
          <w:spacing w:val="-3"/>
        </w:rPr>
        <w:t>page</w:t>
      </w:r>
      <w:r>
        <w:rPr>
          <w:rFonts w:ascii="Verdana"/>
          <w:i/>
          <w:spacing w:val="-6"/>
        </w:rPr>
        <w:t xml:space="preserve"> </w:t>
      </w:r>
      <w:r w:rsidR="000A4451">
        <w:rPr>
          <w:rFonts w:ascii="Verdana"/>
          <w:i/>
          <w:spacing w:val="-3"/>
        </w:rPr>
        <w:t>1</w:t>
      </w:r>
      <w:r w:rsidR="00287F24">
        <w:rPr>
          <w:rFonts w:ascii="Verdana"/>
          <w:i/>
          <w:spacing w:val="-3"/>
        </w:rPr>
        <w:t>1</w:t>
      </w:r>
      <w:r>
        <w:rPr>
          <w:rFonts w:ascii="Verdana"/>
          <w:i/>
          <w:spacing w:val="-3"/>
        </w:rPr>
        <w:t>)</w:t>
      </w:r>
    </w:p>
    <w:p w14:paraId="216E271B" w14:textId="77777777" w:rsidR="00016DE2" w:rsidRDefault="00016DE2">
      <w:pPr>
        <w:spacing w:before="4"/>
        <w:rPr>
          <w:rFonts w:ascii="Verdana" w:eastAsia="Verdana" w:hAnsi="Verdana" w:cs="Verdana"/>
          <w:i/>
          <w:sz w:val="21"/>
          <w:szCs w:val="21"/>
        </w:rPr>
      </w:pPr>
    </w:p>
    <w:p w14:paraId="19DEFDEB" w14:textId="77777777" w:rsidR="00016DE2" w:rsidRDefault="00970CDA">
      <w:pPr>
        <w:pStyle w:val="Heading3"/>
        <w:ind w:left="220"/>
        <w:rPr>
          <w:rFonts w:cs="Verdana"/>
          <w:b w:val="0"/>
          <w:bCs w:val="0"/>
        </w:rPr>
      </w:pPr>
      <w:r>
        <w:rPr>
          <w:spacing w:val="-4"/>
        </w:rPr>
        <w:t>MEMBERS:</w:t>
      </w:r>
    </w:p>
    <w:p w14:paraId="1961397D" w14:textId="77777777" w:rsidR="00A9628C" w:rsidRDefault="00970CDA" w:rsidP="00A9628C">
      <w:pPr>
        <w:spacing w:before="8"/>
        <w:ind w:left="220" w:right="4040"/>
        <w:rPr>
          <w:rFonts w:ascii="Verdana" w:eastAsia="Verdana" w:hAnsi="Verdana" w:cs="Verdana"/>
          <w:spacing w:val="39"/>
        </w:rPr>
      </w:pPr>
      <w:r>
        <w:rPr>
          <w:rFonts w:ascii="Verdana" w:eastAsia="Verdana" w:hAnsi="Verdana" w:cs="Verdana"/>
          <w:spacing w:val="-2"/>
        </w:rPr>
        <w:t>Mayor’s</w:t>
      </w:r>
      <w:r>
        <w:rPr>
          <w:rFonts w:ascii="Verdana" w:eastAsia="Verdana" w:hAnsi="Verdana" w:cs="Verdana"/>
          <w:spacing w:val="-3"/>
        </w:rPr>
        <w:t xml:space="preserve"> </w:t>
      </w:r>
      <w:r>
        <w:rPr>
          <w:rFonts w:ascii="Verdana" w:eastAsia="Verdana" w:hAnsi="Verdana" w:cs="Verdana"/>
          <w:spacing w:val="-2"/>
        </w:rPr>
        <w:t>Office</w:t>
      </w:r>
      <w:r>
        <w:rPr>
          <w:rFonts w:ascii="Verdana" w:eastAsia="Verdana" w:hAnsi="Verdana" w:cs="Verdana"/>
          <w:spacing w:val="-3"/>
        </w:rPr>
        <w:t xml:space="preserve"> </w:t>
      </w:r>
      <w:r>
        <w:rPr>
          <w:rFonts w:ascii="Verdana" w:eastAsia="Verdana" w:hAnsi="Verdana" w:cs="Verdana"/>
          <w:spacing w:val="-2"/>
        </w:rPr>
        <w:t>(Chair)</w:t>
      </w:r>
      <w:r>
        <w:rPr>
          <w:rFonts w:ascii="Verdana" w:eastAsia="Verdana" w:hAnsi="Verdana" w:cs="Verdana"/>
          <w:spacing w:val="-1"/>
        </w:rPr>
        <w:t xml:space="preserve"> </w:t>
      </w:r>
      <w:r>
        <w:rPr>
          <w:rFonts w:ascii="Verdana" w:eastAsia="Verdana" w:hAnsi="Verdana" w:cs="Verdana"/>
        </w:rPr>
        <w:t>–</w:t>
      </w:r>
      <w:r>
        <w:rPr>
          <w:rFonts w:ascii="Verdana" w:eastAsia="Verdana" w:hAnsi="Verdana" w:cs="Verdana"/>
          <w:spacing w:val="-2"/>
        </w:rPr>
        <w:t xml:space="preserve"> Sarah </w:t>
      </w:r>
      <w:r>
        <w:rPr>
          <w:rFonts w:ascii="Verdana" w:eastAsia="Verdana" w:hAnsi="Verdana" w:cs="Verdana"/>
          <w:spacing w:val="-3"/>
        </w:rPr>
        <w:t>Owens</w:t>
      </w:r>
      <w:r>
        <w:rPr>
          <w:rFonts w:ascii="Verdana" w:eastAsia="Verdana" w:hAnsi="Verdana" w:cs="Verdana"/>
          <w:spacing w:val="39"/>
        </w:rPr>
        <w:t xml:space="preserve"> </w:t>
      </w:r>
    </w:p>
    <w:p w14:paraId="5C4A0246" w14:textId="77777777" w:rsidR="00A9628C" w:rsidRDefault="00970CDA" w:rsidP="00A9628C">
      <w:pPr>
        <w:spacing w:before="8"/>
        <w:ind w:left="220" w:right="4040"/>
        <w:rPr>
          <w:rFonts w:ascii="Verdana" w:eastAsia="Verdana" w:hAnsi="Verdana" w:cs="Verdana"/>
          <w:spacing w:val="28"/>
        </w:rPr>
      </w:pPr>
      <w:r>
        <w:rPr>
          <w:rFonts w:ascii="Verdana" w:eastAsia="Verdana" w:hAnsi="Verdana" w:cs="Verdana"/>
          <w:spacing w:val="-2"/>
        </w:rPr>
        <w:t>Supervisor</w:t>
      </w:r>
      <w:r>
        <w:rPr>
          <w:rFonts w:ascii="Verdana" w:eastAsia="Verdana" w:hAnsi="Verdana" w:cs="Verdana"/>
          <w:spacing w:val="-4"/>
        </w:rPr>
        <w:t xml:space="preserve"> </w:t>
      </w:r>
      <w:r>
        <w:rPr>
          <w:rFonts w:ascii="Verdana" w:eastAsia="Verdana" w:hAnsi="Verdana" w:cs="Verdana"/>
          <w:spacing w:val="-2"/>
        </w:rPr>
        <w:t>Dean</w:t>
      </w:r>
      <w:r>
        <w:rPr>
          <w:rFonts w:ascii="Verdana" w:eastAsia="Verdana" w:hAnsi="Verdana" w:cs="Verdana"/>
          <w:spacing w:val="-4"/>
        </w:rPr>
        <w:t xml:space="preserve"> </w:t>
      </w:r>
      <w:r>
        <w:rPr>
          <w:rFonts w:ascii="Verdana" w:eastAsia="Verdana" w:hAnsi="Verdana" w:cs="Verdana"/>
          <w:spacing w:val="-2"/>
        </w:rPr>
        <w:t>Preston</w:t>
      </w:r>
      <w:r>
        <w:rPr>
          <w:rFonts w:ascii="Verdana" w:eastAsia="Verdana" w:hAnsi="Verdana" w:cs="Verdana"/>
          <w:spacing w:val="-4"/>
        </w:rPr>
        <w:t xml:space="preserve"> </w:t>
      </w:r>
      <w:r>
        <w:rPr>
          <w:rFonts w:ascii="Verdana" w:eastAsia="Verdana" w:hAnsi="Verdana" w:cs="Verdana"/>
          <w:spacing w:val="-1"/>
        </w:rPr>
        <w:t xml:space="preserve">-- </w:t>
      </w:r>
      <w:proofErr w:type="spellStart"/>
      <w:r>
        <w:rPr>
          <w:rFonts w:ascii="Verdana" w:eastAsia="Verdana" w:hAnsi="Verdana" w:cs="Verdana"/>
          <w:spacing w:val="-2"/>
        </w:rPr>
        <w:t>Preston</w:t>
      </w:r>
      <w:proofErr w:type="spellEnd"/>
      <w:r>
        <w:rPr>
          <w:rFonts w:ascii="Verdana" w:eastAsia="Verdana" w:hAnsi="Verdana" w:cs="Verdana"/>
          <w:spacing w:val="-2"/>
        </w:rPr>
        <w:t xml:space="preserve"> </w:t>
      </w:r>
      <w:r>
        <w:rPr>
          <w:rFonts w:ascii="Verdana" w:eastAsia="Verdana" w:hAnsi="Verdana" w:cs="Verdana"/>
          <w:spacing w:val="-4"/>
        </w:rPr>
        <w:t>Kilgore</w:t>
      </w:r>
      <w:r>
        <w:rPr>
          <w:rFonts w:ascii="Verdana" w:eastAsia="Verdana" w:hAnsi="Verdana" w:cs="Verdana"/>
          <w:spacing w:val="23"/>
        </w:rPr>
        <w:t xml:space="preserve"> </w:t>
      </w:r>
      <w:r>
        <w:rPr>
          <w:rFonts w:ascii="Verdana" w:eastAsia="Verdana" w:hAnsi="Verdana" w:cs="Verdana"/>
          <w:spacing w:val="-2"/>
        </w:rPr>
        <w:t>Supervisor</w:t>
      </w:r>
      <w:r>
        <w:rPr>
          <w:rFonts w:ascii="Verdana" w:eastAsia="Verdana" w:hAnsi="Verdana" w:cs="Verdana"/>
          <w:spacing w:val="-4"/>
        </w:rPr>
        <w:t xml:space="preserve"> </w:t>
      </w:r>
      <w:r>
        <w:rPr>
          <w:rFonts w:ascii="Verdana" w:eastAsia="Verdana" w:hAnsi="Verdana" w:cs="Verdana"/>
          <w:spacing w:val="-2"/>
        </w:rPr>
        <w:t>Connie</w:t>
      </w:r>
      <w:r>
        <w:rPr>
          <w:rFonts w:ascii="Verdana" w:eastAsia="Verdana" w:hAnsi="Verdana" w:cs="Verdana"/>
          <w:spacing w:val="-3"/>
        </w:rPr>
        <w:t xml:space="preserve"> </w:t>
      </w:r>
      <w:r>
        <w:rPr>
          <w:rFonts w:ascii="Verdana" w:eastAsia="Verdana" w:hAnsi="Verdana" w:cs="Verdana"/>
          <w:spacing w:val="-2"/>
        </w:rPr>
        <w:t>Chan</w:t>
      </w:r>
      <w:r>
        <w:rPr>
          <w:rFonts w:ascii="Verdana" w:eastAsia="Verdana" w:hAnsi="Verdana" w:cs="Verdana"/>
          <w:spacing w:val="-4"/>
        </w:rPr>
        <w:t xml:space="preserve"> </w:t>
      </w:r>
      <w:r>
        <w:rPr>
          <w:rFonts w:ascii="Verdana" w:eastAsia="Verdana" w:hAnsi="Verdana" w:cs="Verdana"/>
        </w:rPr>
        <w:t xml:space="preserve">-- </w:t>
      </w:r>
      <w:r>
        <w:rPr>
          <w:rFonts w:ascii="Verdana" w:eastAsia="Verdana" w:hAnsi="Verdana" w:cs="Verdana"/>
          <w:spacing w:val="-3"/>
        </w:rPr>
        <w:t>Kelly</w:t>
      </w:r>
      <w:r>
        <w:rPr>
          <w:rFonts w:ascii="Verdana" w:eastAsia="Verdana" w:hAnsi="Verdana" w:cs="Verdana"/>
          <w:spacing w:val="-5"/>
        </w:rPr>
        <w:t xml:space="preserve"> </w:t>
      </w:r>
      <w:r>
        <w:rPr>
          <w:rFonts w:ascii="Verdana" w:eastAsia="Verdana" w:hAnsi="Verdana" w:cs="Verdana"/>
          <w:spacing w:val="-1"/>
        </w:rPr>
        <w:t>Groth</w:t>
      </w:r>
      <w:r>
        <w:rPr>
          <w:rFonts w:ascii="Verdana" w:eastAsia="Verdana" w:hAnsi="Verdana" w:cs="Verdana"/>
          <w:spacing w:val="28"/>
        </w:rPr>
        <w:t xml:space="preserve"> </w:t>
      </w:r>
    </w:p>
    <w:p w14:paraId="1ABFE250" w14:textId="41E72A2E" w:rsidR="00016DE2" w:rsidRDefault="00970CDA" w:rsidP="00A9628C">
      <w:pPr>
        <w:spacing w:before="8"/>
        <w:ind w:left="220" w:right="3050"/>
        <w:rPr>
          <w:rFonts w:ascii="Verdana" w:eastAsia="Verdana" w:hAnsi="Verdana" w:cs="Verdana"/>
        </w:rPr>
      </w:pPr>
      <w:r>
        <w:rPr>
          <w:rFonts w:ascii="Verdana" w:eastAsia="Verdana" w:hAnsi="Verdana" w:cs="Verdana"/>
          <w:spacing w:val="-2"/>
        </w:rPr>
        <w:t>Assessor’s</w:t>
      </w:r>
      <w:r>
        <w:rPr>
          <w:rFonts w:ascii="Verdana" w:eastAsia="Verdana" w:hAnsi="Verdana" w:cs="Verdana"/>
          <w:spacing w:val="-1"/>
        </w:rPr>
        <w:t xml:space="preserve"> </w:t>
      </w:r>
      <w:r>
        <w:rPr>
          <w:rFonts w:ascii="Verdana" w:eastAsia="Verdana" w:hAnsi="Verdana" w:cs="Verdana"/>
          <w:spacing w:val="-2"/>
        </w:rPr>
        <w:t>Office</w:t>
      </w:r>
      <w:r>
        <w:rPr>
          <w:rFonts w:ascii="Verdana" w:eastAsia="Verdana" w:hAnsi="Verdana" w:cs="Verdana"/>
          <w:spacing w:val="-3"/>
        </w:rPr>
        <w:t xml:space="preserve"> </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2"/>
        </w:rPr>
        <w:t>Holly</w:t>
      </w:r>
      <w:r>
        <w:rPr>
          <w:rFonts w:ascii="Verdana" w:eastAsia="Verdana" w:hAnsi="Verdana" w:cs="Verdana"/>
          <w:spacing w:val="-5"/>
        </w:rPr>
        <w:t xml:space="preserve"> </w:t>
      </w:r>
      <w:r>
        <w:rPr>
          <w:rFonts w:ascii="Verdana" w:eastAsia="Verdana" w:hAnsi="Verdana" w:cs="Verdana"/>
          <w:spacing w:val="-1"/>
        </w:rPr>
        <w:t>Lung</w:t>
      </w:r>
      <w:r w:rsidR="00A9628C">
        <w:rPr>
          <w:rFonts w:ascii="Verdana" w:eastAsia="Verdana" w:hAnsi="Verdana" w:cs="Verdana"/>
          <w:spacing w:val="-1"/>
        </w:rPr>
        <w:t xml:space="preserve"> (</w:t>
      </w:r>
      <w:proofErr w:type="spellStart"/>
      <w:r w:rsidR="00A9628C">
        <w:rPr>
          <w:rFonts w:ascii="Verdana" w:eastAsia="Verdana" w:hAnsi="Verdana" w:cs="Verdana"/>
          <w:spacing w:val="-1"/>
        </w:rPr>
        <w:t>Subsitute</w:t>
      </w:r>
      <w:proofErr w:type="spellEnd"/>
      <w:r w:rsidR="00A9628C">
        <w:rPr>
          <w:rFonts w:ascii="Verdana" w:eastAsia="Verdana" w:hAnsi="Verdana" w:cs="Verdana"/>
          <w:spacing w:val="-1"/>
        </w:rPr>
        <w:t>: Tina</w:t>
      </w:r>
      <w:r w:rsidR="00A9628C" w:rsidRPr="00A9628C">
        <w:t xml:space="preserve"> </w:t>
      </w:r>
      <w:r w:rsidR="00A9628C" w:rsidRPr="00A9628C">
        <w:rPr>
          <w:rFonts w:ascii="Verdana" w:eastAsia="Verdana" w:hAnsi="Verdana" w:cs="Verdana"/>
          <w:spacing w:val="-1"/>
        </w:rPr>
        <w:t>Novero</w:t>
      </w:r>
      <w:r w:rsidR="00A9628C">
        <w:rPr>
          <w:rFonts w:ascii="Verdana" w:eastAsia="Verdana" w:hAnsi="Verdana" w:cs="Verdana"/>
          <w:spacing w:val="-1"/>
        </w:rPr>
        <w:t>)</w:t>
      </w:r>
    </w:p>
    <w:p w14:paraId="4E59C48B" w14:textId="5487330C" w:rsidR="00016DE2" w:rsidRDefault="00970CDA" w:rsidP="0079325B">
      <w:pPr>
        <w:spacing w:before="1"/>
        <w:ind w:left="220" w:right="4890"/>
        <w:rPr>
          <w:rFonts w:ascii="Verdana" w:eastAsia="Verdana" w:hAnsi="Verdana" w:cs="Verdana"/>
        </w:rPr>
      </w:pPr>
      <w:r>
        <w:rPr>
          <w:rFonts w:ascii="Verdana" w:eastAsia="Verdana" w:hAnsi="Verdana" w:cs="Verdana"/>
          <w:spacing w:val="-2"/>
        </w:rPr>
        <w:t>City</w:t>
      </w:r>
      <w:r>
        <w:rPr>
          <w:rFonts w:ascii="Verdana" w:eastAsia="Verdana" w:hAnsi="Verdana" w:cs="Verdana"/>
          <w:spacing w:val="-5"/>
        </w:rPr>
        <w:t xml:space="preserve"> </w:t>
      </w:r>
      <w:r>
        <w:rPr>
          <w:rFonts w:ascii="Verdana" w:eastAsia="Verdana" w:hAnsi="Verdana" w:cs="Verdana"/>
          <w:spacing w:val="-2"/>
        </w:rPr>
        <w:t>Attorney’s</w:t>
      </w:r>
      <w:r>
        <w:rPr>
          <w:rFonts w:ascii="Verdana" w:eastAsia="Verdana" w:hAnsi="Verdana" w:cs="Verdana"/>
          <w:spacing w:val="-1"/>
        </w:rPr>
        <w:t xml:space="preserve"> </w:t>
      </w:r>
      <w:r>
        <w:rPr>
          <w:rFonts w:ascii="Verdana" w:eastAsia="Verdana" w:hAnsi="Verdana" w:cs="Verdana"/>
          <w:spacing w:val="-2"/>
        </w:rPr>
        <w:t>Office</w:t>
      </w:r>
      <w:r>
        <w:rPr>
          <w:rFonts w:ascii="Verdana" w:eastAsia="Verdana" w:hAnsi="Verdana" w:cs="Verdana"/>
          <w:spacing w:val="-3"/>
        </w:rPr>
        <w:t xml:space="preserve"> </w:t>
      </w:r>
      <w:r w:rsidR="0079325B">
        <w:rPr>
          <w:rFonts w:ascii="Verdana" w:eastAsia="Verdana" w:hAnsi="Verdana" w:cs="Verdana"/>
        </w:rPr>
        <w:t>–</w:t>
      </w:r>
      <w:r>
        <w:rPr>
          <w:rFonts w:ascii="Verdana" w:eastAsia="Verdana" w:hAnsi="Verdana" w:cs="Verdana"/>
        </w:rPr>
        <w:t xml:space="preserve"> </w:t>
      </w:r>
      <w:r>
        <w:rPr>
          <w:rFonts w:ascii="Verdana" w:eastAsia="Verdana" w:hAnsi="Verdana" w:cs="Verdana"/>
          <w:spacing w:val="-2"/>
        </w:rPr>
        <w:t>Rebekah</w:t>
      </w:r>
      <w:r w:rsidR="0079325B">
        <w:rPr>
          <w:rFonts w:ascii="Verdana" w:eastAsia="Verdana" w:hAnsi="Verdana" w:cs="Verdana"/>
          <w:spacing w:val="-7"/>
        </w:rPr>
        <w:t xml:space="preserve"> </w:t>
      </w:r>
      <w:r>
        <w:rPr>
          <w:rFonts w:ascii="Verdana" w:eastAsia="Verdana" w:hAnsi="Verdana" w:cs="Verdana"/>
          <w:spacing w:val="-2"/>
        </w:rPr>
        <w:t>Krell</w:t>
      </w:r>
      <w:r>
        <w:rPr>
          <w:rFonts w:ascii="Verdana" w:eastAsia="Verdana" w:hAnsi="Verdana" w:cs="Verdana"/>
          <w:spacing w:val="25"/>
        </w:rPr>
        <w:t xml:space="preserve"> </w:t>
      </w:r>
      <w:r>
        <w:rPr>
          <w:rFonts w:ascii="Verdana" w:eastAsia="Verdana" w:hAnsi="Verdana" w:cs="Verdana"/>
          <w:spacing w:val="-1"/>
        </w:rPr>
        <w:t xml:space="preserve">Controller’s Office </w:t>
      </w:r>
      <w:r>
        <w:rPr>
          <w:rFonts w:ascii="Verdana" w:eastAsia="Verdana" w:hAnsi="Verdana" w:cs="Verdana"/>
        </w:rPr>
        <w:t xml:space="preserve">-- </w:t>
      </w:r>
      <w:r>
        <w:rPr>
          <w:rFonts w:ascii="Verdana" w:eastAsia="Verdana" w:hAnsi="Verdana" w:cs="Verdana"/>
          <w:spacing w:val="-1"/>
        </w:rPr>
        <w:t>Calvin</w:t>
      </w:r>
      <w:r>
        <w:rPr>
          <w:rFonts w:ascii="Verdana" w:eastAsia="Verdana" w:hAnsi="Verdana" w:cs="Verdana"/>
          <w:spacing w:val="-2"/>
        </w:rPr>
        <w:t xml:space="preserve"> </w:t>
      </w:r>
      <w:r>
        <w:rPr>
          <w:rFonts w:ascii="Verdana" w:eastAsia="Verdana" w:hAnsi="Verdana" w:cs="Verdana"/>
          <w:spacing w:val="-1"/>
        </w:rPr>
        <w:t>Quock</w:t>
      </w:r>
      <w:r>
        <w:rPr>
          <w:rFonts w:ascii="Verdana" w:eastAsia="Verdana" w:hAnsi="Verdana" w:cs="Verdana"/>
          <w:spacing w:val="30"/>
        </w:rPr>
        <w:t xml:space="preserve"> </w:t>
      </w:r>
      <w:r>
        <w:rPr>
          <w:rFonts w:ascii="Verdana" w:eastAsia="Verdana" w:hAnsi="Verdana" w:cs="Verdana"/>
          <w:spacing w:val="-2"/>
        </w:rPr>
        <w:t>Treasurer’s</w:t>
      </w:r>
      <w:r>
        <w:rPr>
          <w:rFonts w:ascii="Verdana" w:eastAsia="Verdana" w:hAnsi="Verdana" w:cs="Verdana"/>
          <w:spacing w:val="-3"/>
        </w:rPr>
        <w:t xml:space="preserve"> </w:t>
      </w:r>
      <w:r>
        <w:rPr>
          <w:rFonts w:ascii="Verdana" w:eastAsia="Verdana" w:hAnsi="Verdana" w:cs="Verdana"/>
          <w:spacing w:val="-2"/>
        </w:rPr>
        <w:t>Office</w:t>
      </w:r>
      <w:r>
        <w:rPr>
          <w:rFonts w:ascii="Verdana" w:eastAsia="Verdana" w:hAnsi="Verdana" w:cs="Verdana"/>
          <w:spacing w:val="-1"/>
        </w:rPr>
        <w:t xml:space="preserve"> -- </w:t>
      </w:r>
      <w:r>
        <w:rPr>
          <w:rFonts w:ascii="Verdana" w:eastAsia="Verdana" w:hAnsi="Verdana" w:cs="Verdana"/>
          <w:spacing w:val="-4"/>
        </w:rPr>
        <w:t>Eric</w:t>
      </w:r>
      <w:r>
        <w:rPr>
          <w:rFonts w:ascii="Verdana" w:eastAsia="Verdana" w:hAnsi="Verdana" w:cs="Verdana"/>
          <w:spacing w:val="-3"/>
        </w:rPr>
        <w:t xml:space="preserve"> Manke</w:t>
      </w:r>
    </w:p>
    <w:p w14:paraId="64D5EC26" w14:textId="77777777" w:rsidR="00016DE2" w:rsidRDefault="00016DE2">
      <w:pPr>
        <w:rPr>
          <w:rFonts w:ascii="Verdana" w:eastAsia="Verdana" w:hAnsi="Verdana" w:cs="Verdana"/>
          <w:sz w:val="23"/>
          <w:szCs w:val="23"/>
        </w:rPr>
      </w:pPr>
    </w:p>
    <w:p w14:paraId="7DD15DF8" w14:textId="54726D28" w:rsidR="00016DE2" w:rsidRDefault="00970CDA">
      <w:pPr>
        <w:ind w:left="341"/>
        <w:rPr>
          <w:rFonts w:ascii="Verdana"/>
          <w:b/>
          <w:spacing w:val="-1"/>
        </w:rPr>
      </w:pPr>
      <w:r>
        <w:rPr>
          <w:rFonts w:ascii="Verdana"/>
          <w:b/>
          <w:spacing w:val="-1"/>
        </w:rPr>
        <w:t>AGENDA</w:t>
      </w:r>
    </w:p>
    <w:p w14:paraId="170D13F9" w14:textId="77777777" w:rsidR="00556B8A" w:rsidRPr="00556B8A" w:rsidRDefault="00556B8A" w:rsidP="00556B8A">
      <w:pPr>
        <w:widowControl/>
        <w:autoSpaceDE w:val="0"/>
        <w:autoSpaceDN w:val="0"/>
        <w:adjustRightInd w:val="0"/>
        <w:rPr>
          <w:rFonts w:ascii="Verdana" w:hAnsi="Verdana" w:cs="Verdana"/>
          <w:color w:val="000000"/>
          <w:sz w:val="24"/>
          <w:szCs w:val="24"/>
        </w:rPr>
      </w:pPr>
    </w:p>
    <w:p w14:paraId="5F02ADAA" w14:textId="65AA107D" w:rsidR="00556B8A" w:rsidRDefault="00556B8A" w:rsidP="00556B8A">
      <w:pPr>
        <w:ind w:left="341"/>
        <w:rPr>
          <w:rFonts w:ascii="Verdana" w:eastAsia="Verdana" w:hAnsi="Verdana" w:cs="Verdana"/>
        </w:rPr>
      </w:pPr>
      <w:r w:rsidRPr="00556B8A">
        <w:rPr>
          <w:rFonts w:ascii="Verdana" w:hAnsi="Verdana" w:cs="Verdana"/>
          <w:color w:val="000000"/>
          <w:sz w:val="24"/>
          <w:szCs w:val="24"/>
        </w:rPr>
        <w:t xml:space="preserve"> </w:t>
      </w:r>
      <w:r w:rsidRPr="00556B8A">
        <w:rPr>
          <w:rFonts w:ascii="Verdana" w:hAnsi="Verdana" w:cs="Verdana"/>
          <w:color w:val="000000"/>
        </w:rPr>
        <w:t>Meeting commenced at 1</w:t>
      </w:r>
      <w:r>
        <w:rPr>
          <w:rFonts w:ascii="Verdana" w:hAnsi="Verdana" w:cs="Verdana"/>
          <w:color w:val="000000"/>
        </w:rPr>
        <w:t>0</w:t>
      </w:r>
      <w:r w:rsidRPr="00556B8A">
        <w:rPr>
          <w:rFonts w:ascii="Verdana" w:hAnsi="Verdana" w:cs="Verdana"/>
          <w:color w:val="000000"/>
        </w:rPr>
        <w:t>:0</w:t>
      </w:r>
      <w:r>
        <w:rPr>
          <w:rFonts w:ascii="Verdana" w:hAnsi="Verdana" w:cs="Verdana"/>
          <w:color w:val="000000"/>
        </w:rPr>
        <w:t xml:space="preserve">5 </w:t>
      </w:r>
      <w:r w:rsidRPr="00556B8A">
        <w:rPr>
          <w:rFonts w:ascii="Verdana" w:hAnsi="Verdana" w:cs="Verdana"/>
          <w:color w:val="000000"/>
        </w:rPr>
        <w:t>am.</w:t>
      </w:r>
    </w:p>
    <w:p w14:paraId="640EF012" w14:textId="77777777" w:rsidR="00016DE2" w:rsidRDefault="00016DE2">
      <w:pPr>
        <w:rPr>
          <w:rFonts w:ascii="Verdana" w:eastAsia="Verdana" w:hAnsi="Verdana" w:cs="Verdana"/>
          <w:b/>
          <w:bCs/>
        </w:rPr>
      </w:pPr>
    </w:p>
    <w:p w14:paraId="2C1CE1D8" w14:textId="5448FFA9" w:rsidR="00016DE2" w:rsidRPr="00A9628C" w:rsidRDefault="00970CDA">
      <w:pPr>
        <w:numPr>
          <w:ilvl w:val="0"/>
          <w:numId w:val="22"/>
        </w:numPr>
        <w:tabs>
          <w:tab w:val="left" w:pos="615"/>
        </w:tabs>
        <w:ind w:firstLine="1"/>
        <w:jc w:val="left"/>
        <w:rPr>
          <w:rFonts w:ascii="Verdana" w:eastAsia="Verdana" w:hAnsi="Verdana" w:cs="Verdana"/>
        </w:rPr>
      </w:pPr>
      <w:r>
        <w:rPr>
          <w:rFonts w:ascii="Verdana"/>
          <w:b/>
          <w:spacing w:val="-2"/>
        </w:rPr>
        <w:t>ROLL</w:t>
      </w:r>
      <w:r>
        <w:rPr>
          <w:rFonts w:ascii="Verdana"/>
          <w:b/>
          <w:spacing w:val="-10"/>
        </w:rPr>
        <w:t xml:space="preserve"> </w:t>
      </w:r>
      <w:r>
        <w:rPr>
          <w:rFonts w:ascii="Verdana"/>
          <w:b/>
          <w:spacing w:val="-4"/>
        </w:rPr>
        <w:t>CALL</w:t>
      </w:r>
    </w:p>
    <w:p w14:paraId="0F84DF26" w14:textId="77777777" w:rsidR="00A9628C" w:rsidRDefault="00A9628C" w:rsidP="00A9628C">
      <w:pPr>
        <w:tabs>
          <w:tab w:val="left" w:pos="615"/>
        </w:tabs>
        <w:ind w:left="341"/>
        <w:jc w:val="right"/>
        <w:rPr>
          <w:rFonts w:ascii="Verdana" w:eastAsia="Verdana" w:hAnsi="Verdana" w:cs="Verdana"/>
        </w:rPr>
      </w:pPr>
    </w:p>
    <w:p w14:paraId="6B10E63F" w14:textId="275C7BA7" w:rsidR="00016DE2" w:rsidRPr="00042E4F" w:rsidRDefault="00A9628C" w:rsidP="00A9628C">
      <w:pPr>
        <w:widowControl/>
        <w:autoSpaceDE w:val="0"/>
        <w:autoSpaceDN w:val="0"/>
        <w:adjustRightInd w:val="0"/>
        <w:ind w:left="340"/>
        <w:rPr>
          <w:rFonts w:ascii="Verdana" w:eastAsia="Verdana" w:hAnsi="Verdana" w:cs="Verdana"/>
          <w:spacing w:val="-1"/>
        </w:rPr>
      </w:pPr>
      <w:r w:rsidRPr="00042E4F">
        <w:rPr>
          <w:rFonts w:ascii="Verdana" w:hAnsi="Verdana" w:cs="Verdana"/>
          <w:color w:val="000000"/>
        </w:rPr>
        <w:t>Present: Sarah Owens,</w:t>
      </w:r>
      <w:r w:rsidR="00042E4F" w:rsidRPr="00042E4F">
        <w:rPr>
          <w:rFonts w:ascii="Verdana" w:hAnsi="Verdana" w:cs="Verdana"/>
          <w:color w:val="000000"/>
        </w:rPr>
        <w:t xml:space="preserve"> </w:t>
      </w:r>
      <w:r w:rsidR="00042E4F" w:rsidRPr="00042E4F">
        <w:rPr>
          <w:rFonts w:ascii="Verdana" w:eastAsia="Verdana" w:hAnsi="Verdana" w:cs="Verdana"/>
          <w:spacing w:val="-1"/>
        </w:rPr>
        <w:t>Tina</w:t>
      </w:r>
      <w:r w:rsidR="00042E4F" w:rsidRPr="00042E4F">
        <w:t xml:space="preserve"> </w:t>
      </w:r>
      <w:r w:rsidR="00042E4F" w:rsidRPr="00042E4F">
        <w:rPr>
          <w:rFonts w:ascii="Verdana" w:eastAsia="Verdana" w:hAnsi="Verdana" w:cs="Verdana"/>
          <w:spacing w:val="-1"/>
        </w:rPr>
        <w:t>Novero</w:t>
      </w:r>
      <w:r w:rsidR="0079325B">
        <w:rPr>
          <w:rFonts w:ascii="Verdana" w:eastAsia="Verdana" w:hAnsi="Verdana" w:cs="Verdana"/>
          <w:spacing w:val="-1"/>
        </w:rPr>
        <w:t>,</w:t>
      </w:r>
      <w:r w:rsidRPr="00042E4F">
        <w:rPr>
          <w:rFonts w:ascii="Verdana" w:hAnsi="Verdana" w:cs="Verdana"/>
          <w:color w:val="000000"/>
        </w:rPr>
        <w:t xml:space="preserve"> Kelly Groth, Rebekah Krell, Calvin Quock</w:t>
      </w:r>
    </w:p>
    <w:p w14:paraId="57B06A3B" w14:textId="26B9681B" w:rsidR="00042E4F" w:rsidRPr="00A9628C" w:rsidRDefault="00042E4F" w:rsidP="00A9628C">
      <w:pPr>
        <w:widowControl/>
        <w:autoSpaceDE w:val="0"/>
        <w:autoSpaceDN w:val="0"/>
        <w:adjustRightInd w:val="0"/>
        <w:ind w:left="340"/>
        <w:rPr>
          <w:rFonts w:ascii="Verdana" w:hAnsi="Verdana" w:cs="Verdana"/>
          <w:color w:val="000000"/>
        </w:rPr>
      </w:pPr>
      <w:r w:rsidRPr="00042E4F">
        <w:rPr>
          <w:rFonts w:ascii="Verdana" w:hAnsi="Verdana" w:cs="Verdana"/>
          <w:color w:val="000000"/>
        </w:rPr>
        <w:t>Absent: Preston Kilgore (</w:t>
      </w:r>
      <w:r w:rsidR="00556B8A">
        <w:rPr>
          <w:rFonts w:ascii="Verdana" w:hAnsi="Verdana" w:cs="Verdana"/>
          <w:color w:val="000000"/>
        </w:rPr>
        <w:t>A</w:t>
      </w:r>
      <w:r w:rsidRPr="00042E4F">
        <w:rPr>
          <w:rFonts w:ascii="Verdana" w:hAnsi="Verdana" w:cs="Verdana"/>
          <w:color w:val="000000"/>
        </w:rPr>
        <w:t xml:space="preserve">bsent at Roll Call. </w:t>
      </w:r>
      <w:r>
        <w:rPr>
          <w:rFonts w:ascii="Verdana" w:hAnsi="Verdana" w:cs="Verdana"/>
          <w:color w:val="000000"/>
        </w:rPr>
        <w:t>Joined Meeting during Item III. State Lobbyist Overview and Update</w:t>
      </w:r>
      <w:r w:rsidR="00556B8A">
        <w:rPr>
          <w:rFonts w:ascii="Verdana" w:hAnsi="Verdana" w:cs="Verdana"/>
          <w:color w:val="000000"/>
        </w:rPr>
        <w:t>.</w:t>
      </w:r>
      <w:r>
        <w:rPr>
          <w:rFonts w:ascii="Verdana" w:hAnsi="Verdana" w:cs="Verdana"/>
          <w:color w:val="000000"/>
        </w:rPr>
        <w:t>)</w:t>
      </w:r>
    </w:p>
    <w:p w14:paraId="553E5B7F" w14:textId="77777777" w:rsidR="00A9628C" w:rsidRDefault="00A9628C">
      <w:pPr>
        <w:spacing w:before="10"/>
        <w:rPr>
          <w:rFonts w:ascii="Verdana" w:eastAsia="Verdana" w:hAnsi="Verdana" w:cs="Verdana"/>
          <w:b/>
          <w:bCs/>
          <w:sz w:val="21"/>
          <w:szCs w:val="21"/>
        </w:rPr>
      </w:pPr>
    </w:p>
    <w:p w14:paraId="025DE35F" w14:textId="00AC3CD7" w:rsidR="00016DE2" w:rsidRPr="00A9628C" w:rsidRDefault="00970CDA">
      <w:pPr>
        <w:numPr>
          <w:ilvl w:val="0"/>
          <w:numId w:val="22"/>
        </w:numPr>
        <w:tabs>
          <w:tab w:val="left" w:pos="735"/>
        </w:tabs>
        <w:ind w:right="592" w:firstLine="1"/>
        <w:jc w:val="left"/>
        <w:rPr>
          <w:rFonts w:ascii="Verdana" w:eastAsia="Verdana" w:hAnsi="Verdana" w:cs="Verdana"/>
        </w:rPr>
      </w:pPr>
      <w:r>
        <w:rPr>
          <w:rFonts w:ascii="Verdana"/>
          <w:b/>
          <w:spacing w:val="-5"/>
        </w:rPr>
        <w:t>APPROVAL</w:t>
      </w:r>
      <w:r>
        <w:rPr>
          <w:rFonts w:ascii="Verdana"/>
          <w:b/>
          <w:spacing w:val="-8"/>
        </w:rPr>
        <w:t xml:space="preserve"> </w:t>
      </w:r>
      <w:r>
        <w:rPr>
          <w:rFonts w:ascii="Verdana"/>
          <w:b/>
          <w:spacing w:val="-2"/>
        </w:rPr>
        <w:t>OF</w:t>
      </w:r>
      <w:r>
        <w:rPr>
          <w:rFonts w:ascii="Verdana"/>
          <w:b/>
          <w:spacing w:val="-6"/>
        </w:rPr>
        <w:t xml:space="preserve"> </w:t>
      </w:r>
      <w:r>
        <w:rPr>
          <w:rFonts w:ascii="Verdana"/>
          <w:b/>
          <w:spacing w:val="-4"/>
        </w:rPr>
        <w:t>MEETING</w:t>
      </w:r>
      <w:r>
        <w:rPr>
          <w:rFonts w:ascii="Verdana"/>
          <w:b/>
          <w:spacing w:val="-5"/>
        </w:rPr>
        <w:t xml:space="preserve"> </w:t>
      </w:r>
      <w:r>
        <w:rPr>
          <w:rFonts w:ascii="Verdana"/>
          <w:b/>
          <w:spacing w:val="-4"/>
        </w:rPr>
        <w:t>MINUTES</w:t>
      </w:r>
      <w:r>
        <w:rPr>
          <w:rFonts w:ascii="Verdana"/>
          <w:b/>
          <w:spacing w:val="-14"/>
        </w:rPr>
        <w:t xml:space="preserve"> </w:t>
      </w:r>
      <w:r>
        <w:rPr>
          <w:rFonts w:ascii="Verdana"/>
          <w:b/>
          <w:spacing w:val="-5"/>
        </w:rPr>
        <w:t>(Action</w:t>
      </w:r>
      <w:r>
        <w:rPr>
          <w:rFonts w:ascii="Verdana"/>
          <w:b/>
          <w:spacing w:val="-10"/>
        </w:rPr>
        <w:t xml:space="preserve"> </w:t>
      </w:r>
      <w:r>
        <w:rPr>
          <w:rFonts w:ascii="Verdana"/>
          <w:b/>
          <w:spacing w:val="-3"/>
        </w:rPr>
        <w:t>Item).</w:t>
      </w:r>
      <w:r>
        <w:rPr>
          <w:rFonts w:ascii="Verdana"/>
          <w:b/>
          <w:spacing w:val="-14"/>
        </w:rPr>
        <w:t xml:space="preserve"> </w:t>
      </w:r>
      <w:r>
        <w:rPr>
          <w:rFonts w:ascii="Verdana"/>
          <w:spacing w:val="-4"/>
        </w:rPr>
        <w:t>Discussion</w:t>
      </w:r>
      <w:r>
        <w:rPr>
          <w:rFonts w:ascii="Verdana"/>
          <w:spacing w:val="-14"/>
        </w:rPr>
        <w:t xml:space="preserve"> </w:t>
      </w:r>
      <w:r>
        <w:rPr>
          <w:rFonts w:ascii="Verdana"/>
          <w:spacing w:val="-1"/>
        </w:rPr>
        <w:t>and</w:t>
      </w:r>
      <w:r>
        <w:rPr>
          <w:rFonts w:ascii="Verdana"/>
          <w:spacing w:val="-9"/>
        </w:rPr>
        <w:t xml:space="preserve"> </w:t>
      </w:r>
      <w:r>
        <w:rPr>
          <w:rFonts w:ascii="Verdana"/>
          <w:spacing w:val="-7"/>
        </w:rPr>
        <w:t>possible</w:t>
      </w:r>
      <w:r>
        <w:rPr>
          <w:rFonts w:ascii="Verdana"/>
          <w:spacing w:val="41"/>
        </w:rPr>
        <w:t xml:space="preserve"> </w:t>
      </w:r>
      <w:r>
        <w:rPr>
          <w:rFonts w:ascii="Verdana"/>
          <w:spacing w:val="-4"/>
        </w:rPr>
        <w:t>action</w:t>
      </w:r>
      <w:r>
        <w:rPr>
          <w:rFonts w:ascii="Verdana"/>
          <w:spacing w:val="-14"/>
        </w:rPr>
        <w:t xml:space="preserve"> </w:t>
      </w:r>
      <w:r>
        <w:rPr>
          <w:rFonts w:ascii="Verdana"/>
          <w:spacing w:val="-1"/>
        </w:rPr>
        <w:t>to</w:t>
      </w:r>
      <w:r>
        <w:rPr>
          <w:rFonts w:ascii="Verdana"/>
          <w:spacing w:val="-5"/>
        </w:rPr>
        <w:t xml:space="preserve"> </w:t>
      </w:r>
      <w:r>
        <w:rPr>
          <w:rFonts w:ascii="Verdana"/>
          <w:spacing w:val="-4"/>
        </w:rPr>
        <w:t>approve</w:t>
      </w:r>
      <w:r>
        <w:rPr>
          <w:rFonts w:ascii="Verdana"/>
          <w:spacing w:val="-6"/>
        </w:rPr>
        <w:t xml:space="preserve"> </w:t>
      </w:r>
      <w:r>
        <w:rPr>
          <w:rFonts w:ascii="Verdana"/>
          <w:spacing w:val="-3"/>
        </w:rPr>
        <w:t>the</w:t>
      </w:r>
      <w:r>
        <w:rPr>
          <w:rFonts w:ascii="Verdana"/>
          <w:spacing w:val="-8"/>
        </w:rPr>
        <w:t xml:space="preserve"> </w:t>
      </w:r>
      <w:r>
        <w:rPr>
          <w:rFonts w:ascii="Verdana"/>
          <w:spacing w:val="-4"/>
        </w:rPr>
        <w:t>minutes</w:t>
      </w:r>
      <w:r>
        <w:rPr>
          <w:rFonts w:ascii="Verdana"/>
          <w:spacing w:val="-11"/>
        </w:rPr>
        <w:t xml:space="preserve"> </w:t>
      </w:r>
      <w:r>
        <w:rPr>
          <w:rFonts w:ascii="Verdana"/>
          <w:spacing w:val="-3"/>
        </w:rPr>
        <w:t>from</w:t>
      </w:r>
      <w:r>
        <w:rPr>
          <w:rFonts w:ascii="Verdana"/>
          <w:spacing w:val="-10"/>
        </w:rPr>
        <w:t xml:space="preserve"> </w:t>
      </w:r>
      <w:r>
        <w:rPr>
          <w:rFonts w:ascii="Verdana"/>
          <w:spacing w:val="-2"/>
        </w:rPr>
        <w:t>the</w:t>
      </w:r>
      <w:r>
        <w:rPr>
          <w:rFonts w:ascii="Verdana"/>
          <w:spacing w:val="-5"/>
        </w:rPr>
        <w:t xml:space="preserve"> </w:t>
      </w:r>
      <w:r>
        <w:rPr>
          <w:rFonts w:ascii="Verdana"/>
          <w:spacing w:val="-4"/>
        </w:rPr>
        <w:t>meeting</w:t>
      </w:r>
      <w:r>
        <w:rPr>
          <w:rFonts w:ascii="Verdana"/>
          <w:spacing w:val="-12"/>
        </w:rPr>
        <w:t xml:space="preserve"> </w:t>
      </w:r>
      <w:r>
        <w:rPr>
          <w:rFonts w:ascii="Verdana"/>
        </w:rPr>
        <w:t>on</w:t>
      </w:r>
      <w:r>
        <w:rPr>
          <w:rFonts w:ascii="Verdana"/>
          <w:spacing w:val="-2"/>
        </w:rPr>
        <w:t xml:space="preserve"> </w:t>
      </w:r>
      <w:r w:rsidR="004C1E8E">
        <w:rPr>
          <w:rFonts w:ascii="Verdana"/>
          <w:spacing w:val="-1"/>
        </w:rPr>
        <w:t>March</w:t>
      </w:r>
      <w:r>
        <w:rPr>
          <w:rFonts w:ascii="Verdana"/>
          <w:spacing w:val="-2"/>
        </w:rPr>
        <w:t xml:space="preserve"> </w:t>
      </w:r>
      <w:r>
        <w:rPr>
          <w:rFonts w:ascii="Verdana"/>
          <w:spacing w:val="-1"/>
        </w:rPr>
        <w:t>15,</w:t>
      </w:r>
      <w:r>
        <w:rPr>
          <w:rFonts w:ascii="Verdana"/>
        </w:rPr>
        <w:t xml:space="preserve"> </w:t>
      </w:r>
      <w:r>
        <w:rPr>
          <w:rFonts w:ascii="Verdana"/>
          <w:spacing w:val="-2"/>
        </w:rPr>
        <w:t>2023.</w:t>
      </w:r>
    </w:p>
    <w:p w14:paraId="44D66C17" w14:textId="77777777" w:rsidR="00556B8A" w:rsidRPr="00556B8A" w:rsidRDefault="00556B8A" w:rsidP="00556B8A">
      <w:pPr>
        <w:widowControl/>
        <w:autoSpaceDE w:val="0"/>
        <w:autoSpaceDN w:val="0"/>
        <w:adjustRightInd w:val="0"/>
        <w:rPr>
          <w:rFonts w:ascii="Verdana" w:hAnsi="Verdana" w:cs="Verdana"/>
          <w:color w:val="000000"/>
          <w:sz w:val="24"/>
          <w:szCs w:val="24"/>
        </w:rPr>
      </w:pPr>
    </w:p>
    <w:p w14:paraId="41CD96FB" w14:textId="0725E943" w:rsidR="00556B8A" w:rsidRPr="00556B8A" w:rsidRDefault="00556B8A" w:rsidP="00556B8A">
      <w:pPr>
        <w:widowControl/>
        <w:autoSpaceDE w:val="0"/>
        <w:autoSpaceDN w:val="0"/>
        <w:adjustRightInd w:val="0"/>
        <w:ind w:left="340" w:right="307"/>
        <w:rPr>
          <w:rFonts w:ascii="Verdana" w:hAnsi="Verdana" w:cs="Verdana"/>
          <w:color w:val="000000"/>
        </w:rPr>
      </w:pPr>
      <w:r w:rsidRPr="00556B8A">
        <w:rPr>
          <w:rFonts w:ascii="Verdana" w:hAnsi="Verdana" w:cs="Verdana"/>
          <w:color w:val="000000"/>
        </w:rPr>
        <w:t xml:space="preserve">Public Comment: No Public Comment </w:t>
      </w:r>
    </w:p>
    <w:p w14:paraId="3E7C628C" w14:textId="64B654CA" w:rsidR="00A9628C" w:rsidRPr="00556B8A" w:rsidRDefault="00A9628C" w:rsidP="00556B8A">
      <w:pPr>
        <w:widowControl/>
        <w:autoSpaceDE w:val="0"/>
        <w:autoSpaceDN w:val="0"/>
        <w:adjustRightInd w:val="0"/>
        <w:ind w:left="340" w:right="307"/>
        <w:rPr>
          <w:rFonts w:ascii="Verdana" w:hAnsi="Verdana" w:cs="Verdana"/>
          <w:color w:val="000000"/>
        </w:rPr>
      </w:pPr>
      <w:r w:rsidRPr="00556B8A">
        <w:rPr>
          <w:rFonts w:ascii="Verdana" w:hAnsi="Verdana" w:cs="Verdana"/>
          <w:color w:val="000000"/>
        </w:rPr>
        <w:t xml:space="preserve">Motion to Approve: </w:t>
      </w:r>
      <w:r w:rsidR="00556B8A" w:rsidRPr="00556B8A">
        <w:rPr>
          <w:rFonts w:ascii="Verdana" w:hAnsi="Verdana" w:cs="Verdana"/>
          <w:color w:val="000000"/>
        </w:rPr>
        <w:t>Kelly Groth</w:t>
      </w:r>
    </w:p>
    <w:p w14:paraId="7DC0D648" w14:textId="31BBE579" w:rsidR="00556B8A" w:rsidRPr="00556B8A" w:rsidRDefault="00556B8A" w:rsidP="00556B8A">
      <w:pPr>
        <w:widowControl/>
        <w:autoSpaceDE w:val="0"/>
        <w:autoSpaceDN w:val="0"/>
        <w:adjustRightInd w:val="0"/>
        <w:ind w:left="340" w:right="307"/>
        <w:rPr>
          <w:rFonts w:ascii="Verdana" w:hAnsi="Verdana" w:cs="Verdana"/>
          <w:color w:val="000000"/>
        </w:rPr>
      </w:pPr>
      <w:r w:rsidRPr="00556B8A">
        <w:rPr>
          <w:rFonts w:ascii="Verdana" w:hAnsi="Verdana" w:cs="Verdana"/>
          <w:color w:val="000000"/>
        </w:rPr>
        <w:t>Seconded by: Sarah Owens</w:t>
      </w:r>
    </w:p>
    <w:p w14:paraId="083EBDAF" w14:textId="61A8E26C" w:rsidR="00556B8A" w:rsidRDefault="00556B8A" w:rsidP="00556B8A">
      <w:pPr>
        <w:widowControl/>
        <w:autoSpaceDE w:val="0"/>
        <w:autoSpaceDN w:val="0"/>
        <w:adjustRightInd w:val="0"/>
        <w:ind w:left="340" w:right="307"/>
        <w:rPr>
          <w:rFonts w:ascii="Verdana" w:hAnsi="Verdana" w:cs="Verdana"/>
          <w:color w:val="000000"/>
        </w:rPr>
      </w:pPr>
      <w:r w:rsidRPr="00556B8A">
        <w:rPr>
          <w:rFonts w:ascii="Verdana" w:hAnsi="Verdana" w:cs="Verdana"/>
          <w:color w:val="000000"/>
        </w:rPr>
        <w:t>Approved: 5-0</w:t>
      </w:r>
    </w:p>
    <w:p w14:paraId="27032D6A" w14:textId="77777777" w:rsidR="00556B8A" w:rsidRPr="00B737F5" w:rsidRDefault="00556B8A" w:rsidP="00556B8A">
      <w:pPr>
        <w:widowControl/>
        <w:autoSpaceDE w:val="0"/>
        <w:autoSpaceDN w:val="0"/>
        <w:adjustRightInd w:val="0"/>
        <w:ind w:left="340" w:right="307"/>
        <w:rPr>
          <w:rFonts w:ascii="Verdana" w:hAnsi="Verdana" w:cs="Verdana"/>
          <w:color w:val="000000"/>
        </w:rPr>
      </w:pPr>
    </w:p>
    <w:p w14:paraId="66E856F3" w14:textId="77777777" w:rsidR="00016DE2" w:rsidRDefault="00016DE2">
      <w:pPr>
        <w:rPr>
          <w:rFonts w:ascii="Verdana" w:eastAsia="Verdana" w:hAnsi="Verdana" w:cs="Verdana"/>
        </w:rPr>
      </w:pPr>
    </w:p>
    <w:p w14:paraId="7A5CA542" w14:textId="77777777" w:rsidR="00016DE2" w:rsidRDefault="00970CDA">
      <w:pPr>
        <w:numPr>
          <w:ilvl w:val="0"/>
          <w:numId w:val="22"/>
        </w:numPr>
        <w:tabs>
          <w:tab w:val="left" w:pos="856"/>
        </w:tabs>
        <w:ind w:right="386" w:firstLine="0"/>
        <w:jc w:val="left"/>
        <w:rPr>
          <w:rFonts w:ascii="Verdana" w:eastAsia="Verdana" w:hAnsi="Verdana" w:cs="Verdana"/>
        </w:rPr>
      </w:pPr>
      <w:r>
        <w:rPr>
          <w:rFonts w:ascii="Verdana" w:eastAsia="Verdana" w:hAnsi="Verdana" w:cs="Verdana"/>
          <w:b/>
          <w:bCs/>
          <w:spacing w:val="-3"/>
        </w:rPr>
        <w:t>STATE</w:t>
      </w:r>
      <w:r>
        <w:rPr>
          <w:rFonts w:ascii="Verdana" w:eastAsia="Verdana" w:hAnsi="Verdana" w:cs="Verdana"/>
          <w:b/>
          <w:bCs/>
          <w:spacing w:val="-11"/>
        </w:rPr>
        <w:t xml:space="preserve"> </w:t>
      </w:r>
      <w:r>
        <w:rPr>
          <w:rFonts w:ascii="Verdana" w:eastAsia="Verdana" w:hAnsi="Verdana" w:cs="Verdana"/>
          <w:b/>
          <w:bCs/>
          <w:spacing w:val="-5"/>
        </w:rPr>
        <w:t>LOBBYIST</w:t>
      </w:r>
      <w:r>
        <w:rPr>
          <w:rFonts w:ascii="Verdana" w:eastAsia="Verdana" w:hAnsi="Verdana" w:cs="Verdana"/>
          <w:b/>
          <w:bCs/>
          <w:spacing w:val="-13"/>
        </w:rPr>
        <w:t xml:space="preserve"> </w:t>
      </w:r>
      <w:r>
        <w:rPr>
          <w:rFonts w:ascii="Verdana" w:eastAsia="Verdana" w:hAnsi="Verdana" w:cs="Verdana"/>
          <w:b/>
          <w:bCs/>
          <w:spacing w:val="-3"/>
        </w:rPr>
        <w:t>OVERVIEW</w:t>
      </w:r>
      <w:r>
        <w:rPr>
          <w:rFonts w:ascii="Verdana" w:eastAsia="Verdana" w:hAnsi="Verdana" w:cs="Verdana"/>
          <w:b/>
          <w:bCs/>
          <w:spacing w:val="-10"/>
        </w:rPr>
        <w:t xml:space="preserve"> </w:t>
      </w:r>
      <w:r>
        <w:rPr>
          <w:rFonts w:ascii="Verdana" w:eastAsia="Verdana" w:hAnsi="Verdana" w:cs="Verdana"/>
          <w:b/>
          <w:bCs/>
          <w:spacing w:val="-3"/>
        </w:rPr>
        <w:t>AND</w:t>
      </w:r>
      <w:r>
        <w:rPr>
          <w:rFonts w:ascii="Verdana" w:eastAsia="Verdana" w:hAnsi="Verdana" w:cs="Verdana"/>
          <w:b/>
          <w:bCs/>
          <w:spacing w:val="-17"/>
        </w:rPr>
        <w:t xml:space="preserve"> </w:t>
      </w:r>
      <w:r>
        <w:rPr>
          <w:rFonts w:ascii="Verdana" w:eastAsia="Verdana" w:hAnsi="Verdana" w:cs="Verdana"/>
          <w:b/>
          <w:bCs/>
          <w:spacing w:val="-3"/>
        </w:rPr>
        <w:t>UPDATE</w:t>
      </w:r>
      <w:r>
        <w:rPr>
          <w:rFonts w:ascii="Verdana" w:eastAsia="Verdana" w:hAnsi="Verdana" w:cs="Verdana"/>
          <w:b/>
          <w:bCs/>
          <w:spacing w:val="-11"/>
        </w:rPr>
        <w:t xml:space="preserve"> </w:t>
      </w:r>
      <w:r>
        <w:rPr>
          <w:rFonts w:ascii="Verdana" w:eastAsia="Verdana" w:hAnsi="Verdana" w:cs="Verdana"/>
          <w:b/>
          <w:bCs/>
          <w:spacing w:val="-4"/>
        </w:rPr>
        <w:t>(Discussion</w:t>
      </w:r>
      <w:r>
        <w:rPr>
          <w:rFonts w:ascii="Verdana" w:eastAsia="Verdana" w:hAnsi="Verdana" w:cs="Verdana"/>
          <w:b/>
          <w:bCs/>
          <w:spacing w:val="-5"/>
        </w:rPr>
        <w:t xml:space="preserve"> Item).</w:t>
      </w:r>
      <w:r>
        <w:rPr>
          <w:rFonts w:ascii="Verdana" w:eastAsia="Verdana" w:hAnsi="Verdana" w:cs="Verdana"/>
          <w:b/>
          <w:bCs/>
          <w:spacing w:val="-19"/>
        </w:rPr>
        <w:t xml:space="preserve"> </w:t>
      </w:r>
      <w:r>
        <w:rPr>
          <w:rFonts w:ascii="Verdana" w:eastAsia="Verdana" w:hAnsi="Verdana" w:cs="Verdana"/>
          <w:spacing w:val="-1"/>
        </w:rPr>
        <w:t>The</w:t>
      </w:r>
      <w:r>
        <w:rPr>
          <w:rFonts w:ascii="Verdana" w:eastAsia="Verdana" w:hAnsi="Verdana" w:cs="Verdana"/>
          <w:spacing w:val="-3"/>
        </w:rPr>
        <w:t xml:space="preserve"> City’s</w:t>
      </w:r>
      <w:r>
        <w:rPr>
          <w:rFonts w:ascii="Verdana" w:eastAsia="Verdana" w:hAnsi="Verdana" w:cs="Verdana"/>
          <w:spacing w:val="25"/>
        </w:rPr>
        <w:t xml:space="preserve"> </w:t>
      </w:r>
      <w:r>
        <w:rPr>
          <w:rFonts w:ascii="Verdana" w:eastAsia="Verdana" w:hAnsi="Verdana" w:cs="Verdana"/>
          <w:spacing w:val="-4"/>
        </w:rPr>
        <w:t>state</w:t>
      </w:r>
      <w:r>
        <w:rPr>
          <w:rFonts w:ascii="Verdana" w:eastAsia="Verdana" w:hAnsi="Verdana" w:cs="Verdana"/>
          <w:spacing w:val="-6"/>
        </w:rPr>
        <w:t xml:space="preserve"> </w:t>
      </w:r>
      <w:r>
        <w:rPr>
          <w:rFonts w:ascii="Verdana" w:eastAsia="Verdana" w:hAnsi="Verdana" w:cs="Verdana"/>
          <w:spacing w:val="-4"/>
        </w:rPr>
        <w:t>lobbyist</w:t>
      </w:r>
      <w:r>
        <w:rPr>
          <w:rFonts w:ascii="Verdana" w:eastAsia="Verdana" w:hAnsi="Verdana" w:cs="Verdana"/>
          <w:spacing w:val="-11"/>
        </w:rPr>
        <w:t xml:space="preserve"> </w:t>
      </w:r>
      <w:r>
        <w:rPr>
          <w:rFonts w:ascii="Verdana" w:eastAsia="Verdana" w:hAnsi="Verdana" w:cs="Verdana"/>
          <w:spacing w:val="-2"/>
        </w:rPr>
        <w:t>will</w:t>
      </w:r>
      <w:r>
        <w:rPr>
          <w:rFonts w:ascii="Verdana" w:eastAsia="Verdana" w:hAnsi="Verdana" w:cs="Verdana"/>
          <w:spacing w:val="-14"/>
        </w:rPr>
        <w:t xml:space="preserve"> </w:t>
      </w:r>
      <w:r>
        <w:rPr>
          <w:rFonts w:ascii="Verdana" w:eastAsia="Verdana" w:hAnsi="Verdana" w:cs="Verdana"/>
          <w:spacing w:val="-3"/>
        </w:rPr>
        <w:t>present</w:t>
      </w:r>
      <w:r>
        <w:rPr>
          <w:rFonts w:ascii="Verdana" w:eastAsia="Verdana" w:hAnsi="Verdana" w:cs="Verdana"/>
          <w:spacing w:val="-14"/>
        </w:rPr>
        <w:t xml:space="preserve"> </w:t>
      </w:r>
      <w:r>
        <w:rPr>
          <w:rFonts w:ascii="Verdana" w:eastAsia="Verdana" w:hAnsi="Verdana" w:cs="Verdana"/>
          <w:spacing w:val="-2"/>
        </w:rPr>
        <w:t>to</w:t>
      </w:r>
      <w:r>
        <w:rPr>
          <w:rFonts w:ascii="Verdana" w:eastAsia="Verdana" w:hAnsi="Verdana" w:cs="Verdana"/>
          <w:spacing w:val="-3"/>
        </w:rPr>
        <w:t xml:space="preserve"> </w:t>
      </w:r>
      <w:r>
        <w:rPr>
          <w:rFonts w:ascii="Verdana" w:eastAsia="Verdana" w:hAnsi="Verdana" w:cs="Verdana"/>
          <w:spacing w:val="-4"/>
        </w:rPr>
        <w:t>the</w:t>
      </w:r>
      <w:r>
        <w:rPr>
          <w:rFonts w:ascii="Verdana" w:eastAsia="Verdana" w:hAnsi="Verdana" w:cs="Verdana"/>
          <w:spacing w:val="-5"/>
        </w:rPr>
        <w:t xml:space="preserve"> </w:t>
      </w:r>
      <w:r>
        <w:rPr>
          <w:rFonts w:ascii="Verdana" w:eastAsia="Verdana" w:hAnsi="Verdana" w:cs="Verdana"/>
          <w:spacing w:val="-4"/>
        </w:rPr>
        <w:t>Committee</w:t>
      </w:r>
      <w:r>
        <w:rPr>
          <w:rFonts w:ascii="Verdana" w:eastAsia="Verdana" w:hAnsi="Verdana" w:cs="Verdana"/>
          <w:spacing w:val="-8"/>
        </w:rPr>
        <w:t xml:space="preserve"> </w:t>
      </w:r>
      <w:r>
        <w:rPr>
          <w:rFonts w:ascii="Verdana" w:eastAsia="Verdana" w:hAnsi="Verdana" w:cs="Verdana"/>
          <w:spacing w:val="-1"/>
        </w:rPr>
        <w:t>an</w:t>
      </w:r>
      <w:r>
        <w:rPr>
          <w:rFonts w:ascii="Verdana" w:eastAsia="Verdana" w:hAnsi="Verdana" w:cs="Verdana"/>
          <w:spacing w:val="-9"/>
        </w:rPr>
        <w:t xml:space="preserve"> </w:t>
      </w:r>
      <w:r>
        <w:rPr>
          <w:rFonts w:ascii="Verdana" w:eastAsia="Verdana" w:hAnsi="Verdana" w:cs="Verdana"/>
          <w:spacing w:val="-5"/>
        </w:rPr>
        <w:t>update</w:t>
      </w:r>
      <w:r>
        <w:rPr>
          <w:rFonts w:ascii="Verdana" w:eastAsia="Verdana" w:hAnsi="Verdana" w:cs="Verdana"/>
          <w:spacing w:val="-8"/>
        </w:rPr>
        <w:t xml:space="preserve"> </w:t>
      </w:r>
      <w:r>
        <w:rPr>
          <w:rFonts w:ascii="Verdana" w:eastAsia="Verdana" w:hAnsi="Verdana" w:cs="Verdana"/>
        </w:rPr>
        <w:t>on</w:t>
      </w:r>
      <w:r>
        <w:rPr>
          <w:rFonts w:ascii="Verdana" w:eastAsia="Verdana" w:hAnsi="Verdana" w:cs="Verdana"/>
          <w:spacing w:val="-11"/>
        </w:rPr>
        <w:t xml:space="preserve"> </w:t>
      </w:r>
      <w:r>
        <w:rPr>
          <w:rFonts w:ascii="Verdana" w:eastAsia="Verdana" w:hAnsi="Verdana" w:cs="Verdana"/>
          <w:spacing w:val="-3"/>
        </w:rPr>
        <w:t>State</w:t>
      </w:r>
      <w:r>
        <w:rPr>
          <w:rFonts w:ascii="Verdana" w:eastAsia="Verdana" w:hAnsi="Verdana" w:cs="Verdana"/>
          <w:spacing w:val="-6"/>
        </w:rPr>
        <w:t xml:space="preserve"> </w:t>
      </w:r>
      <w:r>
        <w:rPr>
          <w:rFonts w:ascii="Verdana" w:eastAsia="Verdana" w:hAnsi="Verdana" w:cs="Verdana"/>
          <w:spacing w:val="-5"/>
        </w:rPr>
        <w:t xml:space="preserve">legislative </w:t>
      </w:r>
      <w:r>
        <w:rPr>
          <w:rFonts w:ascii="Verdana" w:eastAsia="Verdana" w:hAnsi="Verdana" w:cs="Verdana"/>
          <w:spacing w:val="-4"/>
        </w:rPr>
        <w:t>matters.</w:t>
      </w:r>
    </w:p>
    <w:p w14:paraId="7354C2EA" w14:textId="77777777" w:rsidR="00A9628C" w:rsidRDefault="00A9628C" w:rsidP="00A9628C">
      <w:pPr>
        <w:pStyle w:val="ListParagraph"/>
        <w:widowControl/>
        <w:autoSpaceDE w:val="0"/>
        <w:autoSpaceDN w:val="0"/>
        <w:adjustRightInd w:val="0"/>
        <w:ind w:left="340" w:right="115"/>
        <w:rPr>
          <w:rFonts w:ascii="Verdana" w:hAnsi="Verdana" w:cs="Verdana"/>
          <w:color w:val="000000"/>
        </w:rPr>
      </w:pPr>
    </w:p>
    <w:p w14:paraId="26B0F56B" w14:textId="59CC6F55" w:rsidR="00A9628C" w:rsidRPr="00037D1F" w:rsidRDefault="00A9628C" w:rsidP="00A9628C">
      <w:pPr>
        <w:pStyle w:val="ListParagraph"/>
        <w:widowControl/>
        <w:autoSpaceDE w:val="0"/>
        <w:autoSpaceDN w:val="0"/>
        <w:adjustRightInd w:val="0"/>
        <w:ind w:left="340" w:right="115"/>
        <w:rPr>
          <w:rFonts w:ascii="Verdana" w:hAnsi="Verdana" w:cs="Verdana"/>
          <w:color w:val="000000"/>
        </w:rPr>
      </w:pPr>
      <w:r w:rsidRPr="00556B8A">
        <w:rPr>
          <w:rFonts w:ascii="Verdana" w:hAnsi="Verdana" w:cs="Verdana"/>
          <w:color w:val="000000"/>
        </w:rPr>
        <w:t xml:space="preserve">Presenter: </w:t>
      </w:r>
      <w:r w:rsidR="00556B8A" w:rsidRPr="00556B8A">
        <w:rPr>
          <w:rFonts w:ascii="Verdana" w:hAnsi="Verdana" w:cs="Verdana"/>
          <w:color w:val="000000"/>
        </w:rPr>
        <w:t>Paul Yoder</w:t>
      </w:r>
      <w:r w:rsidRPr="00556B8A">
        <w:rPr>
          <w:rFonts w:ascii="Verdana" w:hAnsi="Verdana" w:cs="Verdana"/>
          <w:color w:val="000000"/>
        </w:rPr>
        <w:t xml:space="preserve">, Partner, Shaw Yoder </w:t>
      </w:r>
      <w:proofErr w:type="spellStart"/>
      <w:r w:rsidRPr="00556B8A">
        <w:rPr>
          <w:rFonts w:ascii="Verdana" w:hAnsi="Verdana" w:cs="Verdana"/>
          <w:color w:val="000000"/>
        </w:rPr>
        <w:t>Antwih</w:t>
      </w:r>
      <w:proofErr w:type="spellEnd"/>
      <w:r w:rsidRPr="00556B8A">
        <w:rPr>
          <w:rFonts w:ascii="Verdana" w:hAnsi="Verdana" w:cs="Verdana"/>
          <w:color w:val="000000"/>
        </w:rPr>
        <w:t xml:space="preserve"> </w:t>
      </w:r>
      <w:proofErr w:type="spellStart"/>
      <w:r w:rsidRPr="00556B8A">
        <w:rPr>
          <w:rFonts w:ascii="Verdana" w:hAnsi="Verdana" w:cs="Verdana"/>
          <w:color w:val="000000"/>
        </w:rPr>
        <w:t>Schmelzer</w:t>
      </w:r>
      <w:proofErr w:type="spellEnd"/>
      <w:r w:rsidRPr="00556B8A">
        <w:rPr>
          <w:rFonts w:ascii="Verdana" w:hAnsi="Verdana" w:cs="Verdana"/>
          <w:color w:val="000000"/>
        </w:rPr>
        <w:t xml:space="preserve"> &amp; Lange</w:t>
      </w:r>
    </w:p>
    <w:p w14:paraId="4F3CC4EB" w14:textId="77777777" w:rsidR="00016DE2" w:rsidRPr="00A9628C" w:rsidRDefault="00016DE2" w:rsidP="00A9628C">
      <w:pPr>
        <w:pStyle w:val="ListParagraph"/>
        <w:ind w:left="340"/>
        <w:rPr>
          <w:rFonts w:ascii="Verdana" w:eastAsia="Verdana" w:hAnsi="Verdana" w:cs="Verdana"/>
        </w:rPr>
      </w:pPr>
    </w:p>
    <w:p w14:paraId="0BB172C2" w14:textId="77777777" w:rsidR="00A9628C" w:rsidRDefault="00970CDA" w:rsidP="00A9628C">
      <w:pPr>
        <w:numPr>
          <w:ilvl w:val="0"/>
          <w:numId w:val="22"/>
        </w:numPr>
        <w:tabs>
          <w:tab w:val="left" w:pos="782"/>
        </w:tabs>
        <w:ind w:right="909" w:firstLine="0"/>
        <w:jc w:val="left"/>
        <w:rPr>
          <w:rFonts w:ascii="Verdana" w:eastAsia="Verdana" w:hAnsi="Verdana" w:cs="Verdana"/>
        </w:rPr>
      </w:pPr>
      <w:r w:rsidRPr="00556B8A">
        <w:rPr>
          <w:rFonts w:ascii="Verdana"/>
          <w:b/>
          <w:spacing w:val="-1"/>
        </w:rPr>
        <w:t>PROPOSED</w:t>
      </w:r>
      <w:r w:rsidRPr="00556B8A">
        <w:rPr>
          <w:rFonts w:ascii="Verdana"/>
          <w:b/>
          <w:spacing w:val="-2"/>
        </w:rPr>
        <w:t xml:space="preserve"> </w:t>
      </w:r>
      <w:r w:rsidRPr="00556B8A">
        <w:rPr>
          <w:rFonts w:ascii="Verdana"/>
          <w:b/>
          <w:spacing w:val="-1"/>
        </w:rPr>
        <w:t>LEGISLATION (Discussion</w:t>
      </w:r>
      <w:r w:rsidRPr="00556B8A">
        <w:rPr>
          <w:rFonts w:ascii="Verdana"/>
          <w:b/>
          <w:spacing w:val="-3"/>
        </w:rPr>
        <w:t xml:space="preserve"> </w:t>
      </w:r>
      <w:r w:rsidRPr="00556B8A">
        <w:rPr>
          <w:rFonts w:ascii="Verdana"/>
          <w:b/>
          <w:spacing w:val="-1"/>
        </w:rPr>
        <w:t>and</w:t>
      </w:r>
      <w:r w:rsidRPr="00556B8A">
        <w:rPr>
          <w:rFonts w:ascii="Verdana"/>
          <w:b/>
          <w:spacing w:val="-2"/>
        </w:rPr>
        <w:t xml:space="preserve"> </w:t>
      </w:r>
      <w:r w:rsidRPr="00556B8A">
        <w:rPr>
          <w:rFonts w:ascii="Verdana"/>
          <w:b/>
          <w:spacing w:val="-1"/>
        </w:rPr>
        <w:t>Action).</w:t>
      </w:r>
      <w:r w:rsidRPr="00556B8A">
        <w:rPr>
          <w:rFonts w:ascii="Verdana"/>
          <w:b/>
          <w:spacing w:val="1"/>
        </w:rPr>
        <w:t xml:space="preserve"> </w:t>
      </w:r>
      <w:r w:rsidRPr="00556B8A">
        <w:rPr>
          <w:rFonts w:ascii="Verdana"/>
          <w:spacing w:val="-1"/>
        </w:rPr>
        <w:t>Discussion</w:t>
      </w:r>
      <w:r w:rsidRPr="00556B8A">
        <w:rPr>
          <w:rFonts w:ascii="Verdana"/>
          <w:spacing w:val="-2"/>
        </w:rPr>
        <w:t xml:space="preserve"> </w:t>
      </w:r>
      <w:r w:rsidRPr="00556B8A">
        <w:rPr>
          <w:rFonts w:ascii="Verdana"/>
          <w:spacing w:val="-1"/>
        </w:rPr>
        <w:t>and</w:t>
      </w:r>
      <w:r w:rsidRPr="00556B8A">
        <w:rPr>
          <w:rFonts w:ascii="Verdana"/>
          <w:spacing w:val="25"/>
        </w:rPr>
        <w:t xml:space="preserve"> </w:t>
      </w:r>
      <w:r w:rsidRPr="00556B8A">
        <w:rPr>
          <w:rFonts w:ascii="Verdana"/>
          <w:spacing w:val="-1"/>
        </w:rPr>
        <w:t>possible action</w:t>
      </w:r>
      <w:r w:rsidRPr="00556B8A">
        <w:rPr>
          <w:rFonts w:ascii="Verdana"/>
          <w:spacing w:val="1"/>
        </w:rPr>
        <w:t xml:space="preserve"> </w:t>
      </w:r>
      <w:r w:rsidRPr="00556B8A">
        <w:rPr>
          <w:rFonts w:ascii="Verdana"/>
          <w:spacing w:val="-2"/>
        </w:rPr>
        <w:t>item:</w:t>
      </w:r>
      <w:r w:rsidRPr="00556B8A">
        <w:rPr>
          <w:rFonts w:ascii="Verdana"/>
          <w:spacing w:val="-1"/>
        </w:rPr>
        <w:t xml:space="preserve"> the </w:t>
      </w:r>
      <w:r w:rsidRPr="00556B8A">
        <w:rPr>
          <w:rFonts w:ascii="Verdana"/>
          <w:spacing w:val="-2"/>
        </w:rPr>
        <w:t>Committee</w:t>
      </w:r>
      <w:r w:rsidRPr="00556B8A">
        <w:rPr>
          <w:rFonts w:ascii="Verdana"/>
          <w:spacing w:val="-1"/>
        </w:rPr>
        <w:t xml:space="preserve"> with</w:t>
      </w:r>
      <w:r w:rsidRPr="00556B8A">
        <w:rPr>
          <w:rFonts w:ascii="Verdana"/>
          <w:spacing w:val="-2"/>
        </w:rPr>
        <w:t xml:space="preserve"> </w:t>
      </w:r>
      <w:r w:rsidRPr="00556B8A">
        <w:rPr>
          <w:rFonts w:ascii="Verdana"/>
          <w:spacing w:val="-1"/>
        </w:rPr>
        <w:t>review</w:t>
      </w:r>
      <w:r w:rsidRPr="00556B8A">
        <w:rPr>
          <w:rFonts w:ascii="Verdana"/>
          <w:spacing w:val="-2"/>
        </w:rPr>
        <w:t xml:space="preserve"> </w:t>
      </w:r>
      <w:r w:rsidRPr="00556B8A">
        <w:rPr>
          <w:rFonts w:ascii="Verdana"/>
          <w:spacing w:val="-1"/>
        </w:rPr>
        <w:t>and</w:t>
      </w:r>
      <w:r w:rsidRPr="00556B8A">
        <w:rPr>
          <w:rFonts w:ascii="Verdana"/>
          <w:spacing w:val="-2"/>
        </w:rPr>
        <w:t xml:space="preserve"> </w:t>
      </w:r>
      <w:r w:rsidRPr="00556B8A">
        <w:rPr>
          <w:rFonts w:ascii="Verdana"/>
          <w:spacing w:val="-1"/>
        </w:rPr>
        <w:t>discuss state legislation</w:t>
      </w:r>
      <w:r w:rsidRPr="00556B8A">
        <w:rPr>
          <w:rFonts w:ascii="Verdana"/>
          <w:spacing w:val="65"/>
        </w:rPr>
        <w:t xml:space="preserve"> </w:t>
      </w:r>
      <w:r w:rsidRPr="00556B8A">
        <w:rPr>
          <w:rFonts w:ascii="Verdana"/>
          <w:spacing w:val="-1"/>
        </w:rPr>
        <w:t>affecting</w:t>
      </w:r>
      <w:r w:rsidRPr="00556B8A">
        <w:rPr>
          <w:rFonts w:ascii="Verdana"/>
          <w:spacing w:val="1"/>
        </w:rPr>
        <w:t xml:space="preserve"> </w:t>
      </w:r>
      <w:r w:rsidRPr="00556B8A">
        <w:rPr>
          <w:rFonts w:ascii="Verdana"/>
          <w:spacing w:val="-1"/>
        </w:rPr>
        <w:t>the City</w:t>
      </w:r>
      <w:r w:rsidRPr="00556B8A">
        <w:rPr>
          <w:rFonts w:ascii="Verdana"/>
          <w:spacing w:val="-2"/>
        </w:rPr>
        <w:t xml:space="preserve"> </w:t>
      </w:r>
      <w:r w:rsidRPr="00556B8A">
        <w:rPr>
          <w:rFonts w:ascii="Verdana"/>
          <w:spacing w:val="-1"/>
        </w:rPr>
        <w:t>and</w:t>
      </w:r>
      <w:r w:rsidRPr="00556B8A">
        <w:rPr>
          <w:rFonts w:ascii="Verdana"/>
          <w:spacing w:val="1"/>
        </w:rPr>
        <w:t xml:space="preserve"> </w:t>
      </w:r>
      <w:r w:rsidRPr="00556B8A">
        <w:rPr>
          <w:rFonts w:ascii="Verdana"/>
          <w:spacing w:val="-1"/>
        </w:rPr>
        <w:t>County</w:t>
      </w:r>
      <w:r w:rsidRPr="00556B8A">
        <w:rPr>
          <w:rFonts w:ascii="Verdana"/>
          <w:spacing w:val="-2"/>
        </w:rPr>
        <w:t xml:space="preserve"> </w:t>
      </w:r>
      <w:r w:rsidRPr="00556B8A">
        <w:rPr>
          <w:rFonts w:ascii="Verdana"/>
        </w:rPr>
        <w:t>of</w:t>
      </w:r>
      <w:r w:rsidRPr="00556B8A">
        <w:rPr>
          <w:rFonts w:ascii="Verdana"/>
          <w:spacing w:val="-2"/>
        </w:rPr>
        <w:t xml:space="preserve"> </w:t>
      </w:r>
      <w:r w:rsidRPr="00556B8A">
        <w:rPr>
          <w:rFonts w:ascii="Verdana"/>
          <w:spacing w:val="-1"/>
        </w:rPr>
        <w:t>San</w:t>
      </w:r>
      <w:r w:rsidRPr="00556B8A">
        <w:rPr>
          <w:rFonts w:ascii="Verdana"/>
          <w:spacing w:val="-2"/>
        </w:rPr>
        <w:t xml:space="preserve"> </w:t>
      </w:r>
      <w:r w:rsidRPr="00556B8A">
        <w:rPr>
          <w:rFonts w:ascii="Verdana"/>
          <w:spacing w:val="-1"/>
        </w:rPr>
        <w:t>Francisco.</w:t>
      </w:r>
      <w:r w:rsidR="009A1F52" w:rsidRPr="00556B8A">
        <w:rPr>
          <w:rFonts w:ascii="Verdana"/>
          <w:spacing w:val="-2"/>
        </w:rPr>
        <w:t xml:space="preserve"> </w:t>
      </w:r>
      <w:r w:rsidRPr="00556B8A">
        <w:rPr>
          <w:rFonts w:ascii="Verdana"/>
          <w:spacing w:val="-1"/>
        </w:rPr>
        <w:t>Items are listed</w:t>
      </w:r>
      <w:r w:rsidRPr="00556B8A">
        <w:rPr>
          <w:rFonts w:ascii="Verdana"/>
          <w:spacing w:val="-2"/>
        </w:rPr>
        <w:t xml:space="preserve"> </w:t>
      </w:r>
      <w:r w:rsidRPr="00556B8A">
        <w:rPr>
          <w:rFonts w:ascii="Verdana"/>
          <w:spacing w:val="-1"/>
        </w:rPr>
        <w:t>by</w:t>
      </w:r>
      <w:r w:rsidRPr="00556B8A">
        <w:rPr>
          <w:rFonts w:ascii="Verdana"/>
          <w:spacing w:val="36"/>
        </w:rPr>
        <w:t xml:space="preserve"> </w:t>
      </w:r>
      <w:r w:rsidRPr="00556B8A">
        <w:rPr>
          <w:rFonts w:ascii="Verdana"/>
          <w:spacing w:val="-1"/>
        </w:rPr>
        <w:t>Department,</w:t>
      </w:r>
      <w:r w:rsidRPr="00556B8A">
        <w:rPr>
          <w:rFonts w:ascii="Verdana"/>
          <w:spacing w:val="-2"/>
        </w:rPr>
        <w:t xml:space="preserve"> </w:t>
      </w:r>
      <w:r w:rsidRPr="00556B8A">
        <w:rPr>
          <w:rFonts w:ascii="Verdana"/>
          <w:spacing w:val="-1"/>
        </w:rPr>
        <w:t>then</w:t>
      </w:r>
      <w:r w:rsidRPr="00556B8A">
        <w:rPr>
          <w:rFonts w:ascii="Verdana"/>
          <w:spacing w:val="-2"/>
        </w:rPr>
        <w:t xml:space="preserve"> </w:t>
      </w:r>
      <w:r w:rsidRPr="00556B8A">
        <w:rPr>
          <w:rFonts w:ascii="Verdana"/>
          <w:spacing w:val="-1"/>
        </w:rPr>
        <w:t>by</w:t>
      </w:r>
      <w:r w:rsidRPr="00556B8A">
        <w:rPr>
          <w:rFonts w:ascii="Verdana"/>
        </w:rPr>
        <w:t xml:space="preserve"> </w:t>
      </w:r>
      <w:r w:rsidRPr="00556B8A">
        <w:rPr>
          <w:rFonts w:ascii="Verdana"/>
          <w:spacing w:val="-1"/>
        </w:rPr>
        <w:t>bill</w:t>
      </w:r>
      <w:r w:rsidRPr="00556B8A">
        <w:rPr>
          <w:rFonts w:ascii="Verdana"/>
          <w:spacing w:val="-2"/>
        </w:rPr>
        <w:t xml:space="preserve"> </w:t>
      </w:r>
      <w:r w:rsidRPr="00556B8A">
        <w:rPr>
          <w:rFonts w:ascii="Verdana"/>
          <w:spacing w:val="-1"/>
        </w:rPr>
        <w:t>number.</w:t>
      </w:r>
    </w:p>
    <w:p w14:paraId="49C91E18" w14:textId="77777777" w:rsidR="00556B8A" w:rsidRDefault="00556B8A" w:rsidP="009A1F52">
      <w:pPr>
        <w:spacing w:before="39"/>
        <w:ind w:left="100"/>
        <w:rPr>
          <w:rFonts w:ascii="Verdana" w:eastAsia="Verdana" w:hAnsi="Verdana" w:cs="Verdana"/>
        </w:rPr>
      </w:pPr>
    </w:p>
    <w:p w14:paraId="07ADC7FB" w14:textId="5407C97A" w:rsidR="00C07E76" w:rsidRDefault="00970CDA" w:rsidP="009A1F52">
      <w:pPr>
        <w:spacing w:before="39"/>
        <w:ind w:left="100"/>
        <w:rPr>
          <w:rFonts w:ascii="Verdana" w:eastAsia="Verdana" w:hAnsi="Verdana" w:cs="Verdana"/>
        </w:rPr>
      </w:pPr>
      <w:r>
        <w:rPr>
          <w:rFonts w:ascii="Verdana"/>
          <w:b/>
          <w:spacing w:val="-1"/>
          <w:u w:val="thick" w:color="000000"/>
        </w:rPr>
        <w:t>New</w:t>
      </w:r>
      <w:r>
        <w:rPr>
          <w:rFonts w:ascii="Verdana"/>
          <w:b/>
          <w:spacing w:val="-2"/>
          <w:u w:val="thick" w:color="000000"/>
        </w:rPr>
        <w:t xml:space="preserve"> </w:t>
      </w:r>
      <w:r>
        <w:rPr>
          <w:rFonts w:ascii="Verdana"/>
          <w:b/>
          <w:spacing w:val="-1"/>
          <w:u w:val="thick" w:color="000000"/>
        </w:rPr>
        <w:t>Business</w:t>
      </w:r>
      <w:r>
        <w:rPr>
          <w:rFonts w:ascii="Verdana"/>
          <w:b/>
          <w:i/>
          <w:spacing w:val="-1"/>
        </w:rPr>
        <w:t xml:space="preserve"> </w:t>
      </w:r>
    </w:p>
    <w:p w14:paraId="527F69B1" w14:textId="77777777" w:rsidR="009A1F52" w:rsidRPr="009A1F52" w:rsidRDefault="009A1F52" w:rsidP="009A1F52">
      <w:pPr>
        <w:spacing w:before="39"/>
        <w:ind w:left="100"/>
        <w:rPr>
          <w:rFonts w:ascii="Verdana" w:eastAsia="Verdana" w:hAnsi="Verdana" w:cs="Verdana"/>
        </w:rPr>
      </w:pPr>
    </w:p>
    <w:p w14:paraId="30DDA913" w14:textId="2B0E5C50" w:rsidR="00C07E76" w:rsidRPr="00480877" w:rsidRDefault="00C07E76" w:rsidP="00C07E76">
      <w:pPr>
        <w:spacing w:before="1"/>
        <w:ind w:left="100"/>
        <w:rPr>
          <w:rFonts w:ascii="Verdana"/>
          <w:b/>
          <w:spacing w:val="-1"/>
        </w:rPr>
      </w:pPr>
      <w:r w:rsidRPr="00480877">
        <w:rPr>
          <w:rFonts w:ascii="Verdana"/>
          <w:b/>
          <w:spacing w:val="-1"/>
        </w:rPr>
        <w:t>S</w:t>
      </w:r>
      <w:r w:rsidR="009A1F52">
        <w:rPr>
          <w:rFonts w:ascii="Verdana"/>
          <w:b/>
          <w:spacing w:val="-1"/>
        </w:rPr>
        <w:t xml:space="preserve">an </w:t>
      </w:r>
      <w:r w:rsidRPr="00480877">
        <w:rPr>
          <w:rFonts w:ascii="Verdana"/>
          <w:b/>
          <w:spacing w:val="-1"/>
        </w:rPr>
        <w:t>F</w:t>
      </w:r>
      <w:r w:rsidR="009A1F52">
        <w:rPr>
          <w:rFonts w:ascii="Verdana"/>
          <w:b/>
          <w:spacing w:val="-1"/>
        </w:rPr>
        <w:t>rancisco</w:t>
      </w:r>
      <w:r w:rsidRPr="00480877">
        <w:rPr>
          <w:rFonts w:ascii="Verdana"/>
          <w:b/>
          <w:spacing w:val="-1"/>
        </w:rPr>
        <w:t xml:space="preserve"> Animal Care and Control </w:t>
      </w:r>
      <w:r w:rsidR="009A1F52">
        <w:rPr>
          <w:rFonts w:ascii="Verdana"/>
          <w:b/>
          <w:spacing w:val="-1"/>
        </w:rPr>
        <w:t>&amp;</w:t>
      </w:r>
      <w:r w:rsidRPr="00480877">
        <w:rPr>
          <w:rFonts w:ascii="Verdana"/>
          <w:b/>
          <w:spacing w:val="-1"/>
        </w:rPr>
        <w:t xml:space="preserve"> Office </w:t>
      </w:r>
      <w:r w:rsidR="009A1F52">
        <w:rPr>
          <w:rFonts w:ascii="Verdana"/>
          <w:b/>
          <w:spacing w:val="-1"/>
        </w:rPr>
        <w:t xml:space="preserve">of the </w:t>
      </w:r>
      <w:r w:rsidR="009A1F52" w:rsidRPr="00480877">
        <w:rPr>
          <w:rFonts w:ascii="Verdana"/>
          <w:b/>
          <w:spacing w:val="-1"/>
        </w:rPr>
        <w:t>City Administrator</w:t>
      </w:r>
    </w:p>
    <w:p w14:paraId="42ABFCEB" w14:textId="77777777" w:rsidR="00C07E76" w:rsidRPr="00480877" w:rsidRDefault="00C07E76" w:rsidP="00C07E76">
      <w:pPr>
        <w:spacing w:before="1"/>
        <w:ind w:left="100"/>
        <w:rPr>
          <w:rFonts w:ascii="Verdana" w:eastAsia="Verdana" w:hAnsi="Verdana" w:cs="Verdana"/>
        </w:rPr>
      </w:pPr>
      <w:r w:rsidRPr="00480877">
        <w:rPr>
          <w:rFonts w:ascii="Verdana"/>
          <w:spacing w:val="-1"/>
        </w:rPr>
        <w:t>Presenter: Angela Yip</w:t>
      </w:r>
    </w:p>
    <w:p w14:paraId="5B1293FE" w14:textId="77777777" w:rsidR="00C07E76" w:rsidRPr="00480877" w:rsidRDefault="00C07E76" w:rsidP="00C07E76">
      <w:pPr>
        <w:rPr>
          <w:rFonts w:ascii="Verdana" w:eastAsia="Verdana" w:hAnsi="Verdana" w:cs="Verdana"/>
        </w:rPr>
      </w:pPr>
    </w:p>
    <w:p w14:paraId="72C46231" w14:textId="77777777" w:rsidR="00C07E76" w:rsidRPr="00480877" w:rsidRDefault="00C07E76" w:rsidP="00C07E76">
      <w:pPr>
        <w:spacing w:line="267" w:lineRule="exact"/>
        <w:ind w:left="581"/>
        <w:rPr>
          <w:rFonts w:ascii="Verdana" w:eastAsia="Verdana" w:hAnsi="Verdana" w:cs="Verdana"/>
        </w:rPr>
      </w:pPr>
      <w:r w:rsidRPr="00480877">
        <w:rPr>
          <w:rFonts w:ascii="Verdana"/>
        </w:rPr>
        <w:t>AB 595</w:t>
      </w:r>
      <w:r w:rsidRPr="00480877">
        <w:rPr>
          <w:rFonts w:ascii="Verdana"/>
          <w:spacing w:val="-2"/>
        </w:rPr>
        <w:t xml:space="preserve"> </w:t>
      </w:r>
      <w:r w:rsidRPr="00480877">
        <w:rPr>
          <w:rFonts w:ascii="Verdana"/>
          <w:spacing w:val="-1"/>
        </w:rPr>
        <w:t>(Essayi): Animal shelters: 72-hour public notice: euthanasia: study</w:t>
      </w:r>
    </w:p>
    <w:p w14:paraId="72F7F9B8" w14:textId="77777777" w:rsidR="00C07E76" w:rsidRPr="00480877" w:rsidRDefault="00C07E76" w:rsidP="00C07E76">
      <w:pPr>
        <w:spacing w:line="267" w:lineRule="exact"/>
        <w:ind w:left="581"/>
        <w:rPr>
          <w:rFonts w:ascii="Verdana"/>
          <w:b/>
          <w:i/>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 Oppose</w:t>
      </w:r>
    </w:p>
    <w:p w14:paraId="2E33F4DE" w14:textId="43810726" w:rsidR="00C07E76" w:rsidRPr="00480877" w:rsidRDefault="00C07E76">
      <w:pPr>
        <w:spacing w:line="267" w:lineRule="exact"/>
        <w:ind w:left="581"/>
        <w:rPr>
          <w:rFonts w:ascii="Verdana"/>
          <w:spacing w:val="-1"/>
        </w:rPr>
      </w:pPr>
      <w:r w:rsidRPr="00480877">
        <w:rPr>
          <w:rFonts w:ascii="Verdana"/>
          <w:spacing w:val="-1"/>
        </w:rPr>
        <w:t>The March 21 revisions require 72-hour public notice before the euthanasia of any animal except in cases of irremediable suffering, newborns without maternal care, and dogs with a documented history of vicious/dangerous behavior. It imposes criminal penalties for violations.   The bill would create new requirements on Animal Care and Control agencies, and it is an unfunded mandate.</w:t>
      </w:r>
    </w:p>
    <w:p w14:paraId="28CB2518" w14:textId="27C758A3" w:rsidR="00A9628C" w:rsidRDefault="00A9628C">
      <w:pPr>
        <w:spacing w:line="267" w:lineRule="exact"/>
        <w:ind w:left="581"/>
        <w:rPr>
          <w:rFonts w:ascii="Verdana" w:eastAsia="Verdana" w:hAnsi="Verdana" w:cs="Verdana"/>
        </w:rPr>
      </w:pPr>
    </w:p>
    <w:p w14:paraId="0D35C991"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6382765F" w14:textId="5A387543"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 AB 595</w:t>
      </w:r>
      <w:r w:rsidRPr="00556B8A">
        <w:rPr>
          <w:rFonts w:ascii="Verdana" w:hAnsi="Verdana" w:cs="Verdana"/>
          <w:color w:val="000000"/>
        </w:rPr>
        <w:t>:</w:t>
      </w:r>
      <w:r>
        <w:rPr>
          <w:rFonts w:ascii="Verdana" w:hAnsi="Verdana" w:cs="Verdana"/>
          <w:color w:val="000000"/>
        </w:rPr>
        <w:t xml:space="preserve"> Sarah Owens</w:t>
      </w:r>
    </w:p>
    <w:p w14:paraId="1F040B48" w14:textId="198FF51B"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Kelly Groth</w:t>
      </w:r>
    </w:p>
    <w:p w14:paraId="79318ACA" w14:textId="127AD62B"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25A02EF2" w14:textId="77777777" w:rsidR="00556B8A" w:rsidRPr="00480877" w:rsidRDefault="00556B8A">
      <w:pPr>
        <w:spacing w:line="267" w:lineRule="exact"/>
        <w:ind w:left="581"/>
        <w:rPr>
          <w:rFonts w:ascii="Verdana" w:eastAsia="Verdana" w:hAnsi="Verdana" w:cs="Verdana"/>
        </w:rPr>
      </w:pPr>
    </w:p>
    <w:p w14:paraId="7D2CB627" w14:textId="77777777" w:rsidR="00C07E76" w:rsidRPr="00480877" w:rsidRDefault="00C07E76" w:rsidP="00E7041B">
      <w:pPr>
        <w:spacing w:before="1"/>
        <w:ind w:left="100"/>
        <w:rPr>
          <w:rFonts w:ascii="Verdana"/>
          <w:b/>
          <w:spacing w:val="-1"/>
        </w:rPr>
      </w:pPr>
      <w:r w:rsidRPr="00480877">
        <w:rPr>
          <w:rFonts w:ascii="Verdana"/>
          <w:b/>
          <w:spacing w:val="-1"/>
        </w:rPr>
        <w:t>Department of Homelessness and Supportive Housing</w:t>
      </w:r>
    </w:p>
    <w:p w14:paraId="3754F9D1" w14:textId="77777777" w:rsidR="00E7041B" w:rsidRPr="00480877" w:rsidRDefault="00E7041B" w:rsidP="00E7041B">
      <w:pPr>
        <w:spacing w:before="1"/>
        <w:ind w:left="100"/>
        <w:rPr>
          <w:rFonts w:ascii="Verdana" w:eastAsia="Verdana" w:hAnsi="Verdana" w:cs="Verdana"/>
        </w:rPr>
      </w:pPr>
      <w:r w:rsidRPr="00480877">
        <w:rPr>
          <w:rFonts w:ascii="Verdana"/>
          <w:spacing w:val="-1"/>
        </w:rPr>
        <w:t>Presenter: Dylan Schneider</w:t>
      </w:r>
    </w:p>
    <w:p w14:paraId="5200A64F" w14:textId="77777777" w:rsidR="00E7041B" w:rsidRPr="00480877" w:rsidRDefault="00E7041B" w:rsidP="00E7041B">
      <w:pPr>
        <w:rPr>
          <w:rFonts w:ascii="Verdana" w:eastAsia="Verdana" w:hAnsi="Verdana" w:cs="Verdana"/>
        </w:rPr>
      </w:pPr>
    </w:p>
    <w:p w14:paraId="7DF9074D" w14:textId="5BD152FB" w:rsidR="00E7041B" w:rsidRPr="00480877" w:rsidRDefault="00E7041B" w:rsidP="00E7041B">
      <w:pPr>
        <w:spacing w:line="267" w:lineRule="exact"/>
        <w:ind w:left="581"/>
        <w:rPr>
          <w:rFonts w:ascii="Verdana" w:eastAsia="Verdana" w:hAnsi="Verdana" w:cs="Verdana"/>
        </w:rPr>
      </w:pPr>
      <w:r w:rsidRPr="00480877">
        <w:rPr>
          <w:rFonts w:ascii="Verdana"/>
        </w:rPr>
        <w:t>AB 441</w:t>
      </w:r>
      <w:r w:rsidR="000A4451">
        <w:rPr>
          <w:rFonts w:ascii="Verdana"/>
        </w:rPr>
        <w:t xml:space="preserve"> </w:t>
      </w:r>
      <w:r w:rsidR="00C07E76" w:rsidRPr="00480877">
        <w:rPr>
          <w:rFonts w:ascii="Verdana"/>
          <w:spacing w:val="-1"/>
        </w:rPr>
        <w:t>(Haney</w:t>
      </w:r>
      <w:r w:rsidRPr="00480877">
        <w:rPr>
          <w:rFonts w:ascii="Verdana"/>
          <w:spacing w:val="-1"/>
        </w:rPr>
        <w:t xml:space="preserve">): </w:t>
      </w:r>
      <w:r w:rsidR="00C07E76" w:rsidRPr="00480877">
        <w:rPr>
          <w:rFonts w:ascii="Verdana"/>
          <w:spacing w:val="-1"/>
        </w:rPr>
        <w:t>Earned Income Tax Credit: young child tax credit: foster youth tax credit: periodic payments</w:t>
      </w:r>
    </w:p>
    <w:p w14:paraId="559A16AC" w14:textId="77777777" w:rsidR="00E7041B" w:rsidRPr="00480877" w:rsidRDefault="00E7041B" w:rsidP="00E7041B">
      <w:pPr>
        <w:spacing w:line="267" w:lineRule="exact"/>
        <w:ind w:left="581"/>
        <w:rPr>
          <w:rFonts w:ascii="Verdana" w:eastAsia="Verdana" w:hAnsi="Verdana" w:cs="Verdana"/>
        </w:rPr>
      </w:pPr>
      <w:r w:rsidRPr="00480877">
        <w:rPr>
          <w:rFonts w:ascii="Verdana"/>
          <w:b/>
          <w:i/>
          <w:spacing w:val="-1"/>
        </w:rPr>
        <w:t>Recommended</w:t>
      </w:r>
      <w:r w:rsidRPr="00480877">
        <w:rPr>
          <w:rFonts w:ascii="Verdana"/>
          <w:b/>
          <w:i/>
          <w:spacing w:val="-2"/>
        </w:rPr>
        <w:t xml:space="preserve"> </w:t>
      </w:r>
      <w:r w:rsidRPr="00480877">
        <w:rPr>
          <w:rFonts w:ascii="Verdana"/>
          <w:b/>
          <w:i/>
          <w:spacing w:val="-1"/>
        </w:rPr>
        <w:t xml:space="preserve">Position: </w:t>
      </w:r>
      <w:r w:rsidR="00C07E76" w:rsidRPr="00480877">
        <w:rPr>
          <w:rFonts w:ascii="Verdana"/>
          <w:b/>
          <w:i/>
          <w:spacing w:val="-1"/>
        </w:rPr>
        <w:t>Support</w:t>
      </w:r>
    </w:p>
    <w:p w14:paraId="1364AE83" w14:textId="0ECA4C3F" w:rsidR="00E7041B" w:rsidRDefault="00C07E76">
      <w:pPr>
        <w:spacing w:line="267" w:lineRule="exact"/>
        <w:ind w:left="581"/>
        <w:rPr>
          <w:rFonts w:ascii="Verdana" w:eastAsia="Verdana" w:hAnsi="Verdana" w:cs="Verdana"/>
        </w:rPr>
      </w:pPr>
      <w:r w:rsidRPr="00480877">
        <w:rPr>
          <w:rFonts w:ascii="Verdana" w:eastAsia="Verdana" w:hAnsi="Verdana" w:cs="Verdana"/>
        </w:rPr>
        <w:t>AB</w:t>
      </w:r>
      <w:r w:rsidR="009A1F52">
        <w:rPr>
          <w:rFonts w:ascii="Verdana" w:eastAsia="Verdana" w:hAnsi="Verdana" w:cs="Verdana"/>
        </w:rPr>
        <w:t xml:space="preserve"> </w:t>
      </w:r>
      <w:r w:rsidRPr="00480877">
        <w:rPr>
          <w:rFonts w:ascii="Verdana" w:eastAsia="Verdana" w:hAnsi="Verdana" w:cs="Verdana"/>
        </w:rPr>
        <w:t xml:space="preserve">441 would allow Californians to receive advance monthly payments of their CalEITC, Young Child Tax Credit, and Foster Youth Tax Credit, if the combined value of the credits is $1,000 or greater.   </w:t>
      </w:r>
    </w:p>
    <w:p w14:paraId="59F95A69" w14:textId="77777777" w:rsidR="00556B8A" w:rsidRDefault="00556B8A" w:rsidP="00556B8A">
      <w:pPr>
        <w:spacing w:line="267" w:lineRule="exact"/>
        <w:ind w:left="581"/>
        <w:rPr>
          <w:rFonts w:ascii="Verdana" w:eastAsia="Verdana" w:hAnsi="Verdana" w:cs="Verdana"/>
        </w:rPr>
      </w:pPr>
    </w:p>
    <w:p w14:paraId="4E0E4A61"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15485C15" w14:textId="0D4CAFA1"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362187">
        <w:rPr>
          <w:rFonts w:ascii="Verdana" w:hAnsi="Verdana" w:cs="Verdana"/>
          <w:color w:val="000000"/>
        </w:rPr>
        <w:t>AB 441</w:t>
      </w:r>
      <w:r w:rsidRPr="00556B8A">
        <w:rPr>
          <w:rFonts w:ascii="Verdana" w:hAnsi="Verdana" w:cs="Verdana"/>
          <w:color w:val="000000"/>
        </w:rPr>
        <w:t>:</w:t>
      </w:r>
      <w:r>
        <w:rPr>
          <w:rFonts w:ascii="Verdana" w:hAnsi="Verdana" w:cs="Verdana"/>
          <w:color w:val="000000"/>
        </w:rPr>
        <w:t xml:space="preserve"> </w:t>
      </w:r>
      <w:r w:rsidR="00362187">
        <w:rPr>
          <w:rFonts w:ascii="Verdana" w:hAnsi="Verdana" w:cs="Verdana"/>
          <w:color w:val="000000"/>
        </w:rPr>
        <w:t>Sarah Owens</w:t>
      </w:r>
    </w:p>
    <w:p w14:paraId="14015A3D" w14:textId="45227834"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79325B">
        <w:rPr>
          <w:rFonts w:ascii="Verdana" w:hAnsi="Verdana" w:cs="Verdana"/>
          <w:color w:val="000000"/>
        </w:rPr>
        <w:t>Rebekah Krell</w:t>
      </w:r>
    </w:p>
    <w:p w14:paraId="17C0C95B" w14:textId="51FA7161" w:rsidR="00556B8A" w:rsidRPr="00362187" w:rsidRDefault="00556B8A" w:rsidP="00362187">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230E7B6D" w14:textId="77777777" w:rsidR="00C07E76" w:rsidRPr="00480877" w:rsidRDefault="00C07E76" w:rsidP="00C07E76">
      <w:pPr>
        <w:rPr>
          <w:rFonts w:ascii="Verdana" w:eastAsia="Verdana" w:hAnsi="Verdana" w:cs="Verdana"/>
        </w:rPr>
      </w:pPr>
    </w:p>
    <w:p w14:paraId="7DA1D704" w14:textId="77777777" w:rsidR="00C07E76" w:rsidRPr="00480877" w:rsidRDefault="00C07E76" w:rsidP="00C07E76">
      <w:pPr>
        <w:spacing w:line="267" w:lineRule="exact"/>
        <w:ind w:left="581"/>
        <w:rPr>
          <w:rFonts w:ascii="Verdana" w:eastAsia="Verdana" w:hAnsi="Verdana" w:cs="Verdana"/>
        </w:rPr>
      </w:pPr>
      <w:r w:rsidRPr="00480877">
        <w:rPr>
          <w:rFonts w:ascii="Verdana"/>
        </w:rPr>
        <w:t>SB</w:t>
      </w:r>
      <w:r w:rsidRPr="00480877">
        <w:rPr>
          <w:rFonts w:ascii="Verdana"/>
          <w:spacing w:val="-1"/>
        </w:rPr>
        <w:t xml:space="preserve"> 37 (Caballero): Older Adults and Adults with Disabilities Housing Stability Act</w:t>
      </w:r>
    </w:p>
    <w:p w14:paraId="44C2AD2A" w14:textId="77777777" w:rsidR="00C07E76" w:rsidRPr="00480877" w:rsidRDefault="00C07E76" w:rsidP="00C07E76">
      <w:pPr>
        <w:spacing w:line="267" w:lineRule="exact"/>
        <w:ind w:left="581"/>
        <w:rPr>
          <w:rFonts w:ascii="Verdana"/>
          <w:b/>
          <w:i/>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 Support</w:t>
      </w:r>
    </w:p>
    <w:p w14:paraId="7B79EFB5" w14:textId="67D56824" w:rsidR="00C07E76" w:rsidRDefault="00C07E76">
      <w:pPr>
        <w:spacing w:line="267" w:lineRule="exact"/>
        <w:ind w:left="581"/>
        <w:rPr>
          <w:rFonts w:ascii="Verdana" w:eastAsia="Verdana" w:hAnsi="Verdana" w:cs="Verdana"/>
        </w:rPr>
      </w:pPr>
      <w:r w:rsidRPr="00480877">
        <w:rPr>
          <w:rFonts w:ascii="Verdana" w:eastAsia="Verdana" w:hAnsi="Verdana" w:cs="Verdana"/>
        </w:rPr>
        <w:t xml:space="preserve">SB 37 would establish a multi-year Rent Stabilization Fund to provide a mix of shallow and deep subsidies to help older adults and people with disabilities afford fair market rate rent and transition to permanent housing assistance programs, </w:t>
      </w:r>
      <w:r w:rsidRPr="00480877">
        <w:rPr>
          <w:rFonts w:ascii="Verdana" w:eastAsia="Verdana" w:hAnsi="Verdana" w:cs="Verdana"/>
        </w:rPr>
        <w:lastRenderedPageBreak/>
        <w:t>including federally funded subsidies like the Section 8 Housing Choice Voucher program.</w:t>
      </w:r>
      <w:r w:rsidR="009A1F52">
        <w:rPr>
          <w:rFonts w:ascii="Verdana" w:eastAsia="Verdana" w:hAnsi="Verdana" w:cs="Verdana"/>
        </w:rPr>
        <w:t xml:space="preserve"> </w:t>
      </w:r>
      <w:r w:rsidRPr="00480877">
        <w:rPr>
          <w:rFonts w:ascii="Verdana" w:eastAsia="Verdana" w:hAnsi="Verdana" w:cs="Verdana"/>
        </w:rPr>
        <w:t>SB 37 would also encourage the Department of Housing and</w:t>
      </w:r>
      <w:r w:rsidR="009A1F52">
        <w:rPr>
          <w:rFonts w:ascii="Verdana" w:eastAsia="Verdana" w:hAnsi="Verdana" w:cs="Verdana"/>
        </w:rPr>
        <w:t xml:space="preserve"> </w:t>
      </w:r>
      <w:r w:rsidRPr="00480877">
        <w:rPr>
          <w:rFonts w:ascii="Verdana" w:eastAsia="Verdana" w:hAnsi="Verdana" w:cs="Verdana"/>
        </w:rPr>
        <w:t>Community Development to fund and work with a variety of community-based organizations who provide housing and services to older adults and people with disabilities.</w:t>
      </w:r>
    </w:p>
    <w:p w14:paraId="57D5F7EE" w14:textId="77777777" w:rsidR="00556B8A" w:rsidRDefault="00556B8A" w:rsidP="00556B8A">
      <w:pPr>
        <w:spacing w:line="267" w:lineRule="exact"/>
        <w:ind w:left="581"/>
        <w:rPr>
          <w:rFonts w:ascii="Verdana" w:eastAsia="Verdana" w:hAnsi="Verdana" w:cs="Verdana"/>
        </w:rPr>
      </w:pPr>
    </w:p>
    <w:p w14:paraId="46955508"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69EBE49A" w14:textId="0FAAFFF2"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362187">
        <w:rPr>
          <w:rFonts w:ascii="Verdana" w:hAnsi="Verdana" w:cs="Verdana"/>
          <w:color w:val="000000"/>
        </w:rPr>
        <w:t>37</w:t>
      </w:r>
      <w:r w:rsidRPr="00556B8A">
        <w:rPr>
          <w:rFonts w:ascii="Verdana" w:hAnsi="Verdana" w:cs="Verdana"/>
          <w:color w:val="000000"/>
        </w:rPr>
        <w:t>:</w:t>
      </w:r>
      <w:r>
        <w:rPr>
          <w:rFonts w:ascii="Verdana" w:hAnsi="Verdana" w:cs="Verdana"/>
          <w:color w:val="000000"/>
        </w:rPr>
        <w:t xml:space="preserve"> </w:t>
      </w:r>
      <w:r w:rsidR="00362187">
        <w:rPr>
          <w:rFonts w:ascii="Verdana" w:hAnsi="Verdana" w:cs="Verdana"/>
          <w:color w:val="000000"/>
        </w:rPr>
        <w:t>Kelly Groth</w:t>
      </w:r>
    </w:p>
    <w:p w14:paraId="19ADD9D7" w14:textId="35EC812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62187">
        <w:rPr>
          <w:rFonts w:ascii="Verdana" w:hAnsi="Verdana" w:cs="Verdana"/>
          <w:color w:val="000000"/>
        </w:rPr>
        <w:t>Sarah Owens</w:t>
      </w:r>
    </w:p>
    <w:p w14:paraId="01092B7C" w14:textId="12D7FCAE" w:rsidR="00556B8A" w:rsidRPr="0079325B" w:rsidRDefault="00556B8A" w:rsidP="0079325B">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0FEDEF96" w14:textId="77777777" w:rsidR="00C07E76" w:rsidRPr="00480877" w:rsidRDefault="00C07E76" w:rsidP="00C07E76">
      <w:pPr>
        <w:rPr>
          <w:rFonts w:ascii="Verdana" w:eastAsia="Verdana" w:hAnsi="Verdana" w:cs="Verdana"/>
        </w:rPr>
      </w:pPr>
    </w:p>
    <w:p w14:paraId="360D18A5" w14:textId="77777777" w:rsidR="00C07E76" w:rsidRPr="00480877" w:rsidRDefault="00C07E76" w:rsidP="00C07E76">
      <w:pPr>
        <w:spacing w:line="267" w:lineRule="exact"/>
        <w:ind w:left="581"/>
        <w:rPr>
          <w:rFonts w:ascii="Verdana" w:eastAsia="Verdana" w:hAnsi="Verdana" w:cs="Verdana"/>
        </w:rPr>
      </w:pPr>
      <w:r w:rsidRPr="00480877">
        <w:rPr>
          <w:rFonts w:ascii="Verdana"/>
        </w:rPr>
        <w:t>SB</w:t>
      </w:r>
      <w:r w:rsidRPr="00480877">
        <w:rPr>
          <w:rFonts w:ascii="Verdana"/>
          <w:spacing w:val="-1"/>
        </w:rPr>
        <w:t xml:space="preserve"> </w:t>
      </w:r>
      <w:r w:rsidRPr="00480877">
        <w:rPr>
          <w:rFonts w:ascii="Verdana"/>
          <w:spacing w:val="-2"/>
        </w:rPr>
        <w:t xml:space="preserve">657 </w:t>
      </w:r>
      <w:r w:rsidRPr="00480877">
        <w:rPr>
          <w:rFonts w:ascii="Verdana"/>
          <w:spacing w:val="-1"/>
        </w:rPr>
        <w:t>(Caballero): Homelessness services staff training</w:t>
      </w:r>
    </w:p>
    <w:p w14:paraId="2F7752E6" w14:textId="77777777" w:rsidR="00C07E76" w:rsidRPr="00480877" w:rsidRDefault="00C07E76" w:rsidP="00C07E76">
      <w:pPr>
        <w:spacing w:line="267" w:lineRule="exact"/>
        <w:ind w:left="581"/>
        <w:rPr>
          <w:rFonts w:ascii="Verdana"/>
          <w:b/>
          <w:i/>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 Support</w:t>
      </w:r>
    </w:p>
    <w:p w14:paraId="1C992CFB" w14:textId="259E9BF0" w:rsidR="000A4451" w:rsidRPr="009A1F52" w:rsidRDefault="00C07E76" w:rsidP="009A1F52">
      <w:pPr>
        <w:spacing w:line="267" w:lineRule="exact"/>
        <w:ind w:left="581"/>
        <w:rPr>
          <w:rFonts w:ascii="Verdana" w:eastAsia="Verdana" w:hAnsi="Verdana" w:cs="Verdana"/>
        </w:rPr>
      </w:pPr>
      <w:r w:rsidRPr="00480877">
        <w:rPr>
          <w:rFonts w:ascii="Verdana" w:eastAsia="Verdana" w:hAnsi="Verdana" w:cs="Verdana"/>
        </w:rPr>
        <w:t>SB</w:t>
      </w:r>
      <w:r w:rsidR="009A1F52">
        <w:rPr>
          <w:rFonts w:ascii="Verdana" w:eastAsia="Verdana" w:hAnsi="Verdana" w:cs="Verdana"/>
        </w:rPr>
        <w:t xml:space="preserve"> </w:t>
      </w:r>
      <w:r w:rsidRPr="00480877">
        <w:rPr>
          <w:rFonts w:ascii="Verdana" w:eastAsia="Verdana" w:hAnsi="Verdana" w:cs="Verdana"/>
        </w:rPr>
        <w:t>657 would require the Interagency Council on Homelessness (“council”) to coordinate with the California continuums of care and the area agencies on aging to partner in their shared regions to provide gerontological training for homelessness services staff, to ensure that homelessness service providers are well trained and well equipped to assist vulnerable older adults with accessing resources to gain a permanent housing solution.</w:t>
      </w:r>
    </w:p>
    <w:p w14:paraId="0F94DF99" w14:textId="77777777" w:rsidR="00556B8A" w:rsidRDefault="00556B8A" w:rsidP="00556B8A">
      <w:pPr>
        <w:spacing w:line="267" w:lineRule="exact"/>
        <w:ind w:left="581"/>
        <w:rPr>
          <w:rFonts w:ascii="Verdana" w:eastAsia="Verdana" w:hAnsi="Verdana" w:cs="Verdana"/>
        </w:rPr>
      </w:pPr>
    </w:p>
    <w:p w14:paraId="5D529D9D"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4575703E" w14:textId="78F45C78"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w:t>
      </w:r>
      <w:r w:rsidR="00362187">
        <w:rPr>
          <w:rFonts w:ascii="Verdana" w:hAnsi="Verdana" w:cs="Verdana"/>
          <w:color w:val="000000"/>
        </w:rPr>
        <w:t xml:space="preserve"> SB 657</w:t>
      </w:r>
      <w:r w:rsidRPr="00556B8A">
        <w:rPr>
          <w:rFonts w:ascii="Verdana" w:hAnsi="Verdana" w:cs="Verdana"/>
          <w:color w:val="000000"/>
        </w:rPr>
        <w:t>:</w:t>
      </w:r>
      <w:r w:rsidR="00362187">
        <w:rPr>
          <w:rFonts w:ascii="Verdana" w:hAnsi="Verdana" w:cs="Verdana"/>
          <w:color w:val="000000"/>
        </w:rPr>
        <w:t xml:space="preserve"> Sarah Owens</w:t>
      </w:r>
      <w:r>
        <w:rPr>
          <w:rFonts w:ascii="Verdana" w:hAnsi="Verdana" w:cs="Verdana"/>
          <w:color w:val="000000"/>
        </w:rPr>
        <w:t xml:space="preserve"> </w:t>
      </w:r>
    </w:p>
    <w:p w14:paraId="455FDD0E" w14:textId="1D3648D8"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62187">
        <w:rPr>
          <w:rFonts w:ascii="Verdana" w:hAnsi="Verdana" w:cs="Verdana"/>
          <w:color w:val="000000"/>
        </w:rPr>
        <w:t>Calvin Quock</w:t>
      </w:r>
    </w:p>
    <w:p w14:paraId="4649FDD8" w14:textId="4825EE36" w:rsidR="009A1F52"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449F7AE5" w14:textId="77777777" w:rsidR="009A1F52" w:rsidRPr="00480877" w:rsidRDefault="009A1F52">
      <w:pPr>
        <w:spacing w:before="10"/>
        <w:rPr>
          <w:rFonts w:ascii="Verdana" w:eastAsia="Verdana" w:hAnsi="Verdana" w:cs="Verdana"/>
          <w:sz w:val="21"/>
          <w:szCs w:val="21"/>
        </w:rPr>
      </w:pPr>
    </w:p>
    <w:p w14:paraId="05DFB9C6" w14:textId="77777777" w:rsidR="00016DE2" w:rsidRPr="00480877" w:rsidRDefault="00970CDA">
      <w:pPr>
        <w:ind w:left="101"/>
        <w:rPr>
          <w:rFonts w:ascii="Verdana" w:eastAsia="Verdana" w:hAnsi="Verdana" w:cs="Verdana"/>
        </w:rPr>
      </w:pPr>
      <w:r w:rsidRPr="00480877">
        <w:rPr>
          <w:rFonts w:ascii="Verdana"/>
          <w:b/>
          <w:spacing w:val="-1"/>
        </w:rPr>
        <w:t xml:space="preserve">Department of </w:t>
      </w:r>
      <w:r w:rsidRPr="00480877">
        <w:rPr>
          <w:rFonts w:ascii="Verdana"/>
          <w:b/>
          <w:spacing w:val="-2"/>
        </w:rPr>
        <w:t xml:space="preserve">Public </w:t>
      </w:r>
      <w:r w:rsidRPr="00480877">
        <w:rPr>
          <w:rFonts w:ascii="Verdana"/>
          <w:b/>
          <w:spacing w:val="-1"/>
        </w:rPr>
        <w:t>Health</w:t>
      </w:r>
    </w:p>
    <w:p w14:paraId="72E69108" w14:textId="77777777" w:rsidR="00016DE2" w:rsidRPr="00480877" w:rsidRDefault="00970CDA">
      <w:pPr>
        <w:spacing w:before="1"/>
        <w:ind w:left="101"/>
        <w:rPr>
          <w:rFonts w:ascii="Verdana" w:eastAsia="Verdana" w:hAnsi="Verdana" w:cs="Verdana"/>
        </w:rPr>
      </w:pPr>
      <w:r w:rsidRPr="00480877">
        <w:rPr>
          <w:rFonts w:ascii="Verdana"/>
          <w:spacing w:val="-1"/>
        </w:rPr>
        <w:t>Presenter:</w:t>
      </w:r>
      <w:r w:rsidRPr="00480877">
        <w:rPr>
          <w:rFonts w:ascii="Verdana"/>
          <w:spacing w:val="-3"/>
        </w:rPr>
        <w:t xml:space="preserve"> </w:t>
      </w:r>
      <w:r w:rsidRPr="00480877">
        <w:rPr>
          <w:rFonts w:ascii="Verdana"/>
        </w:rPr>
        <w:t>Max</w:t>
      </w:r>
      <w:r w:rsidRPr="00480877">
        <w:rPr>
          <w:rFonts w:ascii="Verdana"/>
          <w:spacing w:val="-2"/>
        </w:rPr>
        <w:t xml:space="preserve"> </w:t>
      </w:r>
      <w:r w:rsidRPr="00480877">
        <w:rPr>
          <w:rFonts w:ascii="Verdana"/>
          <w:spacing w:val="-1"/>
        </w:rPr>
        <w:t>Gara</w:t>
      </w:r>
    </w:p>
    <w:p w14:paraId="1256D147" w14:textId="77777777" w:rsidR="00016DE2" w:rsidRPr="00480877" w:rsidRDefault="00016DE2">
      <w:pPr>
        <w:rPr>
          <w:rFonts w:ascii="Verdana" w:eastAsia="Verdana" w:hAnsi="Verdana" w:cs="Verdana"/>
        </w:rPr>
      </w:pPr>
    </w:p>
    <w:p w14:paraId="27A73D87" w14:textId="77777777" w:rsidR="004C1E8E" w:rsidRPr="00480877" w:rsidRDefault="004C1E8E" w:rsidP="004C1E8E">
      <w:pPr>
        <w:spacing w:line="267" w:lineRule="exact"/>
        <w:ind w:left="581"/>
        <w:rPr>
          <w:rFonts w:ascii="Verdana" w:eastAsia="Verdana" w:hAnsi="Verdana" w:cs="Verdana"/>
        </w:rPr>
      </w:pPr>
      <w:r w:rsidRPr="00480877">
        <w:rPr>
          <w:rFonts w:ascii="Verdana"/>
        </w:rPr>
        <w:t>AB</w:t>
      </w:r>
      <w:r w:rsidR="00D1005C" w:rsidRPr="00480877">
        <w:rPr>
          <w:rFonts w:ascii="Verdana"/>
        </w:rPr>
        <w:t xml:space="preserve"> 608</w:t>
      </w:r>
      <w:r w:rsidRPr="00480877">
        <w:rPr>
          <w:rFonts w:ascii="Verdana"/>
          <w:spacing w:val="-2"/>
        </w:rPr>
        <w:t xml:space="preserve"> </w:t>
      </w:r>
      <w:r w:rsidRPr="00480877">
        <w:rPr>
          <w:rFonts w:ascii="Verdana"/>
          <w:spacing w:val="-1"/>
        </w:rPr>
        <w:t>(</w:t>
      </w:r>
      <w:r w:rsidR="00D1005C" w:rsidRPr="00480877">
        <w:rPr>
          <w:rFonts w:ascii="Verdana"/>
          <w:spacing w:val="-1"/>
        </w:rPr>
        <w:t>Schiavo</w:t>
      </w:r>
      <w:r w:rsidRPr="00480877">
        <w:rPr>
          <w:rFonts w:ascii="Verdana"/>
          <w:spacing w:val="-1"/>
        </w:rPr>
        <w:t xml:space="preserve">): </w:t>
      </w:r>
      <w:r w:rsidR="00D1005C" w:rsidRPr="00480877">
        <w:rPr>
          <w:rFonts w:ascii="Verdana"/>
          <w:spacing w:val="-1"/>
        </w:rPr>
        <w:t>Medi-Cal: Comprehensive Perinatal Services</w:t>
      </w:r>
    </w:p>
    <w:p w14:paraId="55F02860" w14:textId="77777777" w:rsidR="00D1005C" w:rsidRPr="00480877" w:rsidRDefault="004C1E8E" w:rsidP="00D1005C">
      <w:pPr>
        <w:spacing w:line="267" w:lineRule="exact"/>
        <w:ind w:left="581"/>
        <w:rPr>
          <w:rFonts w:ascii="Verdana" w:eastAsia="Verdana" w:hAnsi="Verdana" w:cs="Verdana"/>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w:t>
      </w:r>
      <w:r w:rsidR="00D1005C" w:rsidRPr="00480877">
        <w:rPr>
          <w:rFonts w:ascii="Verdana"/>
          <w:b/>
          <w:i/>
          <w:spacing w:val="-1"/>
        </w:rPr>
        <w:t xml:space="preserve"> Support</w:t>
      </w:r>
      <w:r w:rsidRPr="00480877">
        <w:rPr>
          <w:rFonts w:ascii="Verdana"/>
          <w:b/>
          <w:i/>
          <w:spacing w:val="-1"/>
        </w:rPr>
        <w:t xml:space="preserve"> </w:t>
      </w:r>
    </w:p>
    <w:p w14:paraId="4503B06D" w14:textId="77777777" w:rsidR="00556B8A" w:rsidRDefault="00D1005C" w:rsidP="00D1005C">
      <w:pPr>
        <w:spacing w:line="267" w:lineRule="exact"/>
        <w:ind w:left="581"/>
        <w:rPr>
          <w:rFonts w:ascii="Verdana" w:eastAsia="Verdana" w:hAnsi="Verdana" w:cs="Verdana"/>
        </w:rPr>
      </w:pPr>
      <w:r w:rsidRPr="00480877">
        <w:rPr>
          <w:rFonts w:ascii="Verdana" w:eastAsia="Verdana" w:hAnsi="Verdana" w:cs="Verdana"/>
        </w:rPr>
        <w:t xml:space="preserve">AB 608 ensures more Californians have a healthy start to life by extending the Comprehensive Perinatal Services Program for Medi-Cal members to one year postpartum. The bill also allows perinatal health workers to provide preventive </w:t>
      </w:r>
    </w:p>
    <w:p w14:paraId="7949DDE3" w14:textId="723060EF" w:rsidR="00016DE2" w:rsidRPr="00480877" w:rsidRDefault="00D1005C" w:rsidP="00D1005C">
      <w:pPr>
        <w:spacing w:line="267" w:lineRule="exact"/>
        <w:ind w:left="581"/>
        <w:rPr>
          <w:rFonts w:ascii="Verdana" w:eastAsia="Verdana" w:hAnsi="Verdana" w:cs="Verdana"/>
        </w:rPr>
      </w:pPr>
      <w:r w:rsidRPr="00480877">
        <w:rPr>
          <w:rFonts w:ascii="Verdana" w:eastAsia="Verdana" w:hAnsi="Verdana" w:cs="Verdana"/>
        </w:rPr>
        <w:t>services outside of a clinic.</w:t>
      </w:r>
    </w:p>
    <w:p w14:paraId="22361102" w14:textId="77777777" w:rsidR="00556B8A" w:rsidRDefault="00556B8A" w:rsidP="00556B8A">
      <w:pPr>
        <w:spacing w:line="267" w:lineRule="exact"/>
        <w:ind w:left="581"/>
        <w:rPr>
          <w:rFonts w:ascii="Verdana" w:eastAsia="Verdana" w:hAnsi="Verdana" w:cs="Verdana"/>
        </w:rPr>
      </w:pPr>
    </w:p>
    <w:p w14:paraId="0F373BAB"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54F8BC9A" w14:textId="136A5C99"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w:t>
      </w:r>
      <w:r w:rsidR="00362187">
        <w:rPr>
          <w:rFonts w:ascii="Verdana" w:hAnsi="Verdana" w:cs="Verdana"/>
          <w:color w:val="000000"/>
        </w:rPr>
        <w:t xml:space="preserve"> AB 608</w:t>
      </w:r>
      <w:r w:rsidRPr="00556B8A">
        <w:rPr>
          <w:rFonts w:ascii="Verdana" w:hAnsi="Verdana" w:cs="Verdana"/>
          <w:color w:val="000000"/>
        </w:rPr>
        <w:t>:</w:t>
      </w:r>
      <w:r w:rsidR="00362187">
        <w:rPr>
          <w:rFonts w:ascii="Verdana" w:hAnsi="Verdana" w:cs="Verdana"/>
          <w:color w:val="000000"/>
        </w:rPr>
        <w:t xml:space="preserve"> Kelly Groth</w:t>
      </w:r>
      <w:r>
        <w:rPr>
          <w:rFonts w:ascii="Verdana" w:hAnsi="Verdana" w:cs="Verdana"/>
          <w:color w:val="000000"/>
        </w:rPr>
        <w:t xml:space="preserve"> </w:t>
      </w:r>
    </w:p>
    <w:p w14:paraId="65684399" w14:textId="32E3EAD4"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62187">
        <w:rPr>
          <w:rFonts w:ascii="Verdana" w:hAnsi="Verdana" w:cs="Verdana"/>
          <w:color w:val="000000"/>
        </w:rPr>
        <w:t>Rebekah Krell</w:t>
      </w:r>
    </w:p>
    <w:p w14:paraId="6BF634BF" w14:textId="77777777"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0475471F" w14:textId="77777777" w:rsidR="00556B8A" w:rsidRPr="00480877" w:rsidRDefault="00556B8A" w:rsidP="004C1E8E">
      <w:pPr>
        <w:spacing w:line="267" w:lineRule="exact"/>
        <w:ind w:left="581"/>
        <w:rPr>
          <w:rFonts w:ascii="Verdana"/>
        </w:rPr>
      </w:pPr>
    </w:p>
    <w:p w14:paraId="1AEF16F9" w14:textId="77777777" w:rsidR="004C1E8E" w:rsidRPr="00480877" w:rsidRDefault="004C1E8E" w:rsidP="004C1E8E">
      <w:pPr>
        <w:spacing w:line="267" w:lineRule="exact"/>
        <w:ind w:left="581"/>
        <w:rPr>
          <w:rFonts w:ascii="Verdana" w:eastAsia="Verdana" w:hAnsi="Verdana" w:cs="Verdana"/>
        </w:rPr>
      </w:pPr>
      <w:r w:rsidRPr="00480877">
        <w:rPr>
          <w:rFonts w:ascii="Verdana"/>
        </w:rPr>
        <w:t>AB</w:t>
      </w:r>
      <w:r w:rsidR="00D1005C" w:rsidRPr="00480877">
        <w:rPr>
          <w:rFonts w:ascii="Verdana"/>
        </w:rPr>
        <w:t xml:space="preserve"> 1057 </w:t>
      </w:r>
      <w:r w:rsidRPr="00480877">
        <w:rPr>
          <w:rFonts w:ascii="Verdana"/>
          <w:spacing w:val="-1"/>
        </w:rPr>
        <w:t>(</w:t>
      </w:r>
      <w:r w:rsidR="00D1005C" w:rsidRPr="00480877">
        <w:rPr>
          <w:rFonts w:ascii="Verdana"/>
          <w:spacing w:val="-1"/>
        </w:rPr>
        <w:t>Weber</w:t>
      </w:r>
      <w:r w:rsidRPr="00480877">
        <w:rPr>
          <w:rFonts w:ascii="Verdana"/>
          <w:spacing w:val="-1"/>
        </w:rPr>
        <w:t xml:space="preserve">): </w:t>
      </w:r>
      <w:r w:rsidR="00D1005C" w:rsidRPr="00480877">
        <w:rPr>
          <w:rFonts w:ascii="Verdana"/>
          <w:spacing w:val="-1"/>
        </w:rPr>
        <w:t>California Home Visiting Program</w:t>
      </w:r>
    </w:p>
    <w:p w14:paraId="61510F0B" w14:textId="77777777" w:rsidR="004C1E8E" w:rsidRPr="00480877" w:rsidRDefault="004C1E8E" w:rsidP="004C1E8E">
      <w:pPr>
        <w:spacing w:line="267" w:lineRule="exact"/>
        <w:ind w:left="581"/>
        <w:rPr>
          <w:rFonts w:ascii="Verdana"/>
          <w:b/>
          <w:i/>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 xml:space="preserve">Position: </w:t>
      </w:r>
      <w:r w:rsidR="00D1005C" w:rsidRPr="00480877">
        <w:rPr>
          <w:rFonts w:ascii="Verdana"/>
          <w:b/>
          <w:i/>
          <w:spacing w:val="-1"/>
        </w:rPr>
        <w:t>Support</w:t>
      </w:r>
    </w:p>
    <w:p w14:paraId="7DBB08DC" w14:textId="77777777" w:rsidR="00D1005C" w:rsidRPr="00480877" w:rsidRDefault="00D1005C" w:rsidP="004C1E8E">
      <w:pPr>
        <w:spacing w:line="267" w:lineRule="exact"/>
        <w:ind w:left="581"/>
        <w:rPr>
          <w:rFonts w:ascii="Verdana" w:eastAsia="Verdana" w:hAnsi="Verdana" w:cs="Verdana"/>
        </w:rPr>
      </w:pPr>
      <w:r w:rsidRPr="00480877">
        <w:rPr>
          <w:rFonts w:ascii="Verdana" w:eastAsia="Verdana" w:hAnsi="Verdana" w:cs="Verdana"/>
        </w:rPr>
        <w:t>The California Home Visiting Program (CHVP) is a voluntary program created by the State Department of Public Health to support pregnant people and parents with young children who live in communities that face greater risks and barriers to achieving positive maternal and child health outcomes. AB 1057 would boost the reach and impact of CHVP by giving additional flexibility to local health jurisdictions to administer Home Visiting Programs that address the unique needs of their communities and better provide support to families who need it most.</w:t>
      </w:r>
    </w:p>
    <w:p w14:paraId="5F52805E" w14:textId="77777777" w:rsidR="00556B8A" w:rsidRDefault="00556B8A" w:rsidP="00556B8A">
      <w:pPr>
        <w:spacing w:line="267" w:lineRule="exact"/>
        <w:ind w:left="581"/>
        <w:rPr>
          <w:rFonts w:ascii="Verdana" w:eastAsia="Verdana" w:hAnsi="Verdana" w:cs="Verdana"/>
        </w:rPr>
      </w:pPr>
    </w:p>
    <w:p w14:paraId="7B136F16"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33999023" w14:textId="16D1583D"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lastRenderedPageBreak/>
        <w:t xml:space="preserve">Motion to </w:t>
      </w:r>
      <w:r>
        <w:rPr>
          <w:rFonts w:ascii="Verdana" w:hAnsi="Verdana" w:cs="Verdana"/>
          <w:color w:val="000000"/>
        </w:rPr>
        <w:t xml:space="preserve">Support </w:t>
      </w:r>
      <w:r w:rsidR="00362187">
        <w:rPr>
          <w:rFonts w:ascii="Verdana" w:hAnsi="Verdana" w:cs="Verdana"/>
          <w:color w:val="000000"/>
        </w:rPr>
        <w:t>AB 1057</w:t>
      </w:r>
      <w:r w:rsidRPr="00556B8A">
        <w:rPr>
          <w:rFonts w:ascii="Verdana" w:hAnsi="Verdana" w:cs="Verdana"/>
          <w:color w:val="000000"/>
        </w:rPr>
        <w:t>:</w:t>
      </w:r>
      <w:r w:rsidR="00362187">
        <w:rPr>
          <w:rFonts w:ascii="Verdana" w:hAnsi="Verdana" w:cs="Verdana"/>
          <w:color w:val="000000"/>
        </w:rPr>
        <w:t xml:space="preserve"> Sarah Owens</w:t>
      </w:r>
      <w:r>
        <w:rPr>
          <w:rFonts w:ascii="Verdana" w:hAnsi="Verdana" w:cs="Verdana"/>
          <w:color w:val="000000"/>
        </w:rPr>
        <w:t xml:space="preserve"> </w:t>
      </w:r>
    </w:p>
    <w:p w14:paraId="253B4CFB" w14:textId="070F4ED1"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62187">
        <w:rPr>
          <w:rFonts w:ascii="Verdana" w:hAnsi="Verdana" w:cs="Verdana"/>
          <w:color w:val="000000"/>
        </w:rPr>
        <w:t>Tina Novero</w:t>
      </w:r>
    </w:p>
    <w:p w14:paraId="6F0510D9" w14:textId="77777777"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0B4FE765" w14:textId="77777777" w:rsidR="00016DE2" w:rsidRPr="00480877" w:rsidRDefault="00016DE2">
      <w:pPr>
        <w:spacing w:before="10"/>
        <w:rPr>
          <w:rFonts w:ascii="Verdana" w:eastAsia="Verdana" w:hAnsi="Verdana" w:cs="Verdana"/>
          <w:sz w:val="21"/>
          <w:szCs w:val="21"/>
        </w:rPr>
      </w:pPr>
    </w:p>
    <w:p w14:paraId="136CD0C1" w14:textId="32388DCE" w:rsidR="00016DE2" w:rsidRPr="00480877" w:rsidRDefault="00970CDA">
      <w:pPr>
        <w:ind w:left="101"/>
        <w:rPr>
          <w:rFonts w:ascii="Verdana" w:eastAsia="Verdana" w:hAnsi="Verdana" w:cs="Verdana"/>
        </w:rPr>
      </w:pPr>
      <w:r w:rsidRPr="00480877">
        <w:rPr>
          <w:rFonts w:ascii="Verdana"/>
          <w:b/>
          <w:spacing w:val="-1"/>
        </w:rPr>
        <w:t>Office</w:t>
      </w:r>
      <w:r w:rsidRPr="00480877">
        <w:rPr>
          <w:rFonts w:ascii="Verdana"/>
          <w:b/>
          <w:spacing w:val="-2"/>
        </w:rPr>
        <w:t xml:space="preserve"> </w:t>
      </w:r>
      <w:r w:rsidRPr="00480877">
        <w:rPr>
          <w:rFonts w:ascii="Verdana"/>
          <w:b/>
          <w:spacing w:val="-1"/>
        </w:rPr>
        <w:t xml:space="preserve">of </w:t>
      </w:r>
      <w:r w:rsidRPr="00480877">
        <w:rPr>
          <w:rFonts w:ascii="Verdana"/>
          <w:b/>
        </w:rPr>
        <w:t>the</w:t>
      </w:r>
      <w:r w:rsidRPr="00480877">
        <w:rPr>
          <w:rFonts w:ascii="Verdana"/>
          <w:b/>
          <w:spacing w:val="-2"/>
        </w:rPr>
        <w:t xml:space="preserve"> Treasurer</w:t>
      </w:r>
      <w:r w:rsidRPr="00480877">
        <w:rPr>
          <w:rFonts w:ascii="Verdana"/>
          <w:b/>
          <w:spacing w:val="-1"/>
        </w:rPr>
        <w:t xml:space="preserve"> </w:t>
      </w:r>
      <w:r w:rsidR="009A1F52">
        <w:rPr>
          <w:rFonts w:ascii="Verdana"/>
          <w:b/>
        </w:rPr>
        <w:t>and</w:t>
      </w:r>
      <w:r w:rsidRPr="00480877">
        <w:rPr>
          <w:rFonts w:ascii="Verdana"/>
          <w:b/>
          <w:spacing w:val="-2"/>
        </w:rPr>
        <w:t xml:space="preserve"> </w:t>
      </w:r>
      <w:r w:rsidRPr="00480877">
        <w:rPr>
          <w:rFonts w:ascii="Verdana"/>
          <w:b/>
          <w:spacing w:val="-1"/>
        </w:rPr>
        <w:t>Tax</w:t>
      </w:r>
      <w:r w:rsidRPr="00480877">
        <w:rPr>
          <w:rFonts w:ascii="Verdana"/>
          <w:b/>
          <w:spacing w:val="-3"/>
        </w:rPr>
        <w:t xml:space="preserve"> </w:t>
      </w:r>
      <w:r w:rsidRPr="00480877">
        <w:rPr>
          <w:rFonts w:ascii="Verdana"/>
          <w:b/>
          <w:spacing w:val="-1"/>
        </w:rPr>
        <w:t>Collector</w:t>
      </w:r>
    </w:p>
    <w:p w14:paraId="50914564" w14:textId="77777777" w:rsidR="005A1071" w:rsidRPr="00480877" w:rsidRDefault="00970CDA">
      <w:pPr>
        <w:spacing w:before="1"/>
        <w:ind w:left="101"/>
        <w:rPr>
          <w:rFonts w:ascii="Verdana"/>
        </w:rPr>
      </w:pPr>
      <w:r w:rsidRPr="00480877">
        <w:rPr>
          <w:rFonts w:ascii="Verdana"/>
          <w:spacing w:val="-1"/>
        </w:rPr>
        <w:t>Presenter:</w:t>
      </w:r>
      <w:r w:rsidRPr="00480877">
        <w:rPr>
          <w:rFonts w:ascii="Verdana"/>
          <w:spacing w:val="-3"/>
        </w:rPr>
        <w:t xml:space="preserve"> </w:t>
      </w:r>
      <w:r w:rsidRPr="00480877">
        <w:rPr>
          <w:rFonts w:ascii="Verdana"/>
          <w:spacing w:val="-1"/>
        </w:rPr>
        <w:t xml:space="preserve">Michelle </w:t>
      </w:r>
      <w:r w:rsidRPr="00480877">
        <w:rPr>
          <w:rFonts w:ascii="Verdana"/>
        </w:rPr>
        <w:t>Lau</w:t>
      </w:r>
    </w:p>
    <w:p w14:paraId="0E97F593" w14:textId="77777777" w:rsidR="005A1071" w:rsidRPr="00480877" w:rsidRDefault="005A1071" w:rsidP="005A1071">
      <w:pPr>
        <w:spacing w:before="1"/>
        <w:ind w:left="581"/>
        <w:rPr>
          <w:rFonts w:ascii="Verdana" w:eastAsia="Verdana" w:hAnsi="Verdana" w:cs="Verdana"/>
        </w:rPr>
      </w:pPr>
    </w:p>
    <w:p w14:paraId="76B4CAF0" w14:textId="77777777" w:rsidR="00C07E76" w:rsidRPr="00480877" w:rsidRDefault="00C07E76" w:rsidP="00C07E76">
      <w:pPr>
        <w:spacing w:line="267" w:lineRule="exact"/>
        <w:ind w:left="581"/>
        <w:rPr>
          <w:rFonts w:ascii="Verdana" w:eastAsia="Verdana" w:hAnsi="Verdana" w:cs="Verdana"/>
        </w:rPr>
      </w:pPr>
      <w:r w:rsidRPr="00480877">
        <w:rPr>
          <w:rFonts w:ascii="Verdana"/>
        </w:rPr>
        <w:t>SB</w:t>
      </w:r>
      <w:r w:rsidRPr="00480877">
        <w:rPr>
          <w:rFonts w:ascii="Verdana"/>
          <w:spacing w:val="-1"/>
        </w:rPr>
        <w:t xml:space="preserve"> </w:t>
      </w:r>
      <w:r w:rsidRPr="00480877">
        <w:rPr>
          <w:rFonts w:ascii="Verdana"/>
          <w:spacing w:val="-2"/>
        </w:rPr>
        <w:t xml:space="preserve">618 </w:t>
      </w:r>
      <w:r w:rsidRPr="00480877">
        <w:rPr>
          <w:rFonts w:ascii="Verdana"/>
          <w:spacing w:val="-1"/>
        </w:rPr>
        <w:t>(Rubio): End Debt Trap Act</w:t>
      </w:r>
    </w:p>
    <w:p w14:paraId="10DA3E6B" w14:textId="77777777" w:rsidR="00C07E76" w:rsidRPr="00480877" w:rsidRDefault="00C07E76" w:rsidP="00C07E76">
      <w:pPr>
        <w:spacing w:line="267" w:lineRule="exact"/>
        <w:ind w:left="581"/>
        <w:rPr>
          <w:rFonts w:ascii="Verdana" w:eastAsia="Verdana" w:hAnsi="Verdana" w:cs="Verdana"/>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 Support</w:t>
      </w:r>
    </w:p>
    <w:p w14:paraId="1F9951A2" w14:textId="77777777" w:rsidR="00C07E76" w:rsidRPr="00480877" w:rsidRDefault="00C07E76" w:rsidP="00C07E76">
      <w:pPr>
        <w:spacing w:before="1"/>
        <w:ind w:left="581"/>
        <w:rPr>
          <w:rFonts w:ascii="Verdana" w:eastAsia="Verdana" w:hAnsi="Verdana" w:cs="Verdana"/>
        </w:rPr>
      </w:pPr>
      <w:r w:rsidRPr="00480877">
        <w:rPr>
          <w:rFonts w:ascii="Verdana" w:eastAsia="Verdana" w:hAnsi="Verdana" w:cs="Verdana"/>
        </w:rPr>
        <w:t xml:space="preserve">This bill would eliminate the collection and accrual of interest on child support debt owed to the government for public assistance repayment.  </w:t>
      </w:r>
    </w:p>
    <w:p w14:paraId="3064429A" w14:textId="77777777" w:rsidR="00556B8A" w:rsidRDefault="00556B8A" w:rsidP="00556B8A">
      <w:pPr>
        <w:spacing w:line="267" w:lineRule="exact"/>
        <w:ind w:left="581"/>
        <w:rPr>
          <w:rFonts w:ascii="Verdana" w:eastAsia="Verdana" w:hAnsi="Verdana" w:cs="Verdana"/>
        </w:rPr>
      </w:pPr>
    </w:p>
    <w:p w14:paraId="115BEBD5"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0E7314B6" w14:textId="00BEF574"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321B69">
        <w:rPr>
          <w:rFonts w:ascii="Verdana" w:hAnsi="Verdana" w:cs="Verdana"/>
          <w:color w:val="000000"/>
        </w:rPr>
        <w:t>SB 618</w:t>
      </w:r>
      <w:r w:rsidRPr="00556B8A">
        <w:rPr>
          <w:rFonts w:ascii="Verdana" w:hAnsi="Verdana" w:cs="Verdana"/>
          <w:color w:val="000000"/>
        </w:rPr>
        <w:t>:</w:t>
      </w:r>
      <w:r w:rsidR="00321B69">
        <w:rPr>
          <w:rFonts w:ascii="Verdana" w:hAnsi="Verdana" w:cs="Verdana"/>
          <w:color w:val="000000"/>
        </w:rPr>
        <w:t xml:space="preserve"> Preston Kilgore</w:t>
      </w:r>
      <w:r>
        <w:rPr>
          <w:rFonts w:ascii="Verdana" w:hAnsi="Verdana" w:cs="Verdana"/>
          <w:color w:val="000000"/>
        </w:rPr>
        <w:t xml:space="preserve"> </w:t>
      </w:r>
    </w:p>
    <w:p w14:paraId="6FEE44C9" w14:textId="6A546F51"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21B69">
        <w:rPr>
          <w:rFonts w:ascii="Verdana" w:hAnsi="Verdana" w:cs="Verdana"/>
          <w:color w:val="000000"/>
        </w:rPr>
        <w:t>Tina Novero</w:t>
      </w:r>
    </w:p>
    <w:p w14:paraId="22D1B57A" w14:textId="77777777"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68A8BB72" w14:textId="77777777" w:rsidR="00016DE2" w:rsidRPr="00480877" w:rsidRDefault="00016DE2">
      <w:pPr>
        <w:rPr>
          <w:rFonts w:ascii="Verdana" w:eastAsia="Verdana" w:hAnsi="Verdana" w:cs="Verdana"/>
        </w:rPr>
      </w:pPr>
    </w:p>
    <w:p w14:paraId="2C2BF8B4" w14:textId="77777777" w:rsidR="00016DE2" w:rsidRPr="00480877" w:rsidRDefault="00970CDA">
      <w:pPr>
        <w:ind w:left="242"/>
        <w:rPr>
          <w:rFonts w:ascii="Verdana" w:eastAsia="Verdana" w:hAnsi="Verdana" w:cs="Verdana"/>
        </w:rPr>
      </w:pPr>
      <w:r w:rsidRPr="00480877">
        <w:rPr>
          <w:rFonts w:ascii="Verdana"/>
          <w:b/>
          <w:spacing w:val="-1"/>
        </w:rPr>
        <w:t>San</w:t>
      </w:r>
      <w:r w:rsidRPr="00480877">
        <w:rPr>
          <w:rFonts w:ascii="Verdana"/>
          <w:b/>
        </w:rPr>
        <w:t xml:space="preserve"> </w:t>
      </w:r>
      <w:r w:rsidRPr="00480877">
        <w:rPr>
          <w:rFonts w:ascii="Verdana"/>
          <w:b/>
          <w:spacing w:val="-1"/>
        </w:rPr>
        <w:t>Francisco</w:t>
      </w:r>
      <w:r w:rsidRPr="00480877">
        <w:rPr>
          <w:rFonts w:ascii="Verdana"/>
          <w:b/>
          <w:spacing w:val="-2"/>
        </w:rPr>
        <w:t xml:space="preserve"> </w:t>
      </w:r>
      <w:r w:rsidRPr="00480877">
        <w:rPr>
          <w:rFonts w:ascii="Verdana"/>
          <w:b/>
          <w:spacing w:val="-1"/>
        </w:rPr>
        <w:t>Human</w:t>
      </w:r>
      <w:r w:rsidRPr="00480877">
        <w:rPr>
          <w:rFonts w:ascii="Verdana"/>
          <w:b/>
        </w:rPr>
        <w:t xml:space="preserve"> </w:t>
      </w:r>
      <w:r w:rsidRPr="00480877">
        <w:rPr>
          <w:rFonts w:ascii="Verdana"/>
          <w:b/>
          <w:spacing w:val="-1"/>
        </w:rPr>
        <w:t>Services</w:t>
      </w:r>
      <w:r w:rsidRPr="00480877">
        <w:rPr>
          <w:rFonts w:ascii="Verdana"/>
          <w:b/>
        </w:rPr>
        <w:t xml:space="preserve"> </w:t>
      </w:r>
      <w:r w:rsidRPr="00480877">
        <w:rPr>
          <w:rFonts w:ascii="Verdana"/>
          <w:b/>
          <w:spacing w:val="-1"/>
        </w:rPr>
        <w:t>Agency</w:t>
      </w:r>
    </w:p>
    <w:p w14:paraId="2DF0E7A2" w14:textId="3445BA94" w:rsidR="00016DE2" w:rsidRPr="00480877" w:rsidRDefault="00970CDA" w:rsidP="000A4451">
      <w:pPr>
        <w:tabs>
          <w:tab w:val="left" w:pos="2475"/>
        </w:tabs>
        <w:spacing w:before="1"/>
        <w:ind w:left="242"/>
        <w:rPr>
          <w:rFonts w:ascii="Verdana" w:eastAsia="Verdana" w:hAnsi="Verdana" w:cs="Verdana"/>
        </w:rPr>
      </w:pPr>
      <w:r w:rsidRPr="00480877">
        <w:rPr>
          <w:rFonts w:ascii="Verdana"/>
          <w:spacing w:val="-1"/>
        </w:rPr>
        <w:t xml:space="preserve">Presenter: </w:t>
      </w:r>
      <w:r w:rsidR="000A4451">
        <w:rPr>
          <w:rFonts w:ascii="Verdana"/>
          <w:spacing w:val="-1"/>
        </w:rPr>
        <w:t>Rod Finetti</w:t>
      </w:r>
    </w:p>
    <w:p w14:paraId="0DF30E51" w14:textId="0644D49F" w:rsidR="00D1005C" w:rsidRDefault="00D1005C" w:rsidP="00D1005C">
      <w:pPr>
        <w:rPr>
          <w:rFonts w:ascii="Verdana" w:eastAsia="Verdana" w:hAnsi="Verdana" w:cs="Verdana"/>
        </w:rPr>
      </w:pPr>
    </w:p>
    <w:p w14:paraId="4E6EB840" w14:textId="77777777" w:rsidR="005C67F9" w:rsidRPr="00480877" w:rsidRDefault="005C67F9" w:rsidP="005C67F9">
      <w:pPr>
        <w:spacing w:line="267" w:lineRule="exact"/>
        <w:ind w:left="581"/>
        <w:rPr>
          <w:rFonts w:ascii="Verdana" w:eastAsia="Verdana" w:hAnsi="Verdana" w:cs="Verdana"/>
        </w:rPr>
      </w:pPr>
      <w:r w:rsidRPr="00480877">
        <w:rPr>
          <w:rFonts w:ascii="Verdana"/>
        </w:rPr>
        <w:t>AB 366</w:t>
      </w:r>
      <w:r w:rsidRPr="00480877">
        <w:rPr>
          <w:rFonts w:ascii="Verdana"/>
          <w:spacing w:val="-2"/>
        </w:rPr>
        <w:t xml:space="preserve"> </w:t>
      </w:r>
      <w:r w:rsidRPr="00480877">
        <w:rPr>
          <w:rFonts w:ascii="Verdana"/>
          <w:spacing w:val="-1"/>
        </w:rPr>
        <w:t>(Petrie-Norris): County human services agencies: workforce development</w:t>
      </w:r>
    </w:p>
    <w:p w14:paraId="089F529C" w14:textId="77777777" w:rsidR="005C67F9" w:rsidRPr="00480877" w:rsidRDefault="005C67F9" w:rsidP="005C67F9">
      <w:pPr>
        <w:spacing w:line="267" w:lineRule="exact"/>
        <w:ind w:left="581"/>
        <w:rPr>
          <w:rFonts w:ascii="Verdana"/>
          <w:b/>
          <w:i/>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 Support</w:t>
      </w:r>
    </w:p>
    <w:p w14:paraId="6330D89A" w14:textId="77777777" w:rsidR="005C67F9" w:rsidRPr="00480877" w:rsidRDefault="005C67F9" w:rsidP="005C67F9">
      <w:pPr>
        <w:spacing w:line="267" w:lineRule="exact"/>
        <w:ind w:left="581"/>
        <w:rPr>
          <w:rFonts w:ascii="Verdana" w:eastAsia="Verdana" w:hAnsi="Verdana" w:cs="Verdana"/>
        </w:rPr>
      </w:pPr>
      <w:r w:rsidRPr="00480877">
        <w:rPr>
          <w:rFonts w:ascii="Verdana" w:eastAsia="Verdana" w:hAnsi="Verdana" w:cs="Verdana"/>
        </w:rPr>
        <w:t>AB 366 by Assembly Member Petrie-Norris would provide funding and resources, as well as reduce barriers, to address significant workforce shortages in county human services programs.</w:t>
      </w:r>
    </w:p>
    <w:p w14:paraId="622BD6DF" w14:textId="77777777" w:rsidR="00556B8A" w:rsidRDefault="00556B8A" w:rsidP="00556B8A">
      <w:pPr>
        <w:spacing w:line="267" w:lineRule="exact"/>
        <w:ind w:left="581"/>
        <w:rPr>
          <w:rFonts w:ascii="Verdana" w:eastAsia="Verdana" w:hAnsi="Verdana" w:cs="Verdana"/>
        </w:rPr>
      </w:pPr>
    </w:p>
    <w:p w14:paraId="46DF02C7"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747A56FE" w14:textId="6F417BE9"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321B69">
        <w:rPr>
          <w:rFonts w:ascii="Verdana" w:hAnsi="Verdana" w:cs="Verdana"/>
          <w:color w:val="000000"/>
        </w:rPr>
        <w:t>AB 366</w:t>
      </w:r>
      <w:r w:rsidRPr="00556B8A">
        <w:rPr>
          <w:rFonts w:ascii="Verdana" w:hAnsi="Verdana" w:cs="Verdana"/>
          <w:color w:val="000000"/>
        </w:rPr>
        <w:t>:</w:t>
      </w:r>
      <w:r w:rsidR="00321B69">
        <w:rPr>
          <w:rFonts w:ascii="Verdana" w:hAnsi="Verdana" w:cs="Verdana"/>
          <w:color w:val="000000"/>
        </w:rPr>
        <w:t xml:space="preserve"> Sarah Owens</w:t>
      </w:r>
      <w:r>
        <w:rPr>
          <w:rFonts w:ascii="Verdana" w:hAnsi="Verdana" w:cs="Verdana"/>
          <w:color w:val="000000"/>
        </w:rPr>
        <w:t xml:space="preserve"> </w:t>
      </w:r>
    </w:p>
    <w:p w14:paraId="14685226" w14:textId="7E600AC0"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21B69">
        <w:rPr>
          <w:rFonts w:ascii="Verdana" w:hAnsi="Verdana" w:cs="Verdana"/>
          <w:color w:val="000000"/>
        </w:rPr>
        <w:t>Tina Novero</w:t>
      </w:r>
    </w:p>
    <w:p w14:paraId="012449A9" w14:textId="77777777"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2DD60E87" w14:textId="77777777" w:rsidR="005C67F9" w:rsidRPr="00480877" w:rsidRDefault="005C67F9" w:rsidP="005C67F9">
      <w:pPr>
        <w:spacing w:line="267" w:lineRule="exact"/>
        <w:ind w:left="581"/>
        <w:rPr>
          <w:rFonts w:ascii="Verdana"/>
        </w:rPr>
      </w:pPr>
    </w:p>
    <w:p w14:paraId="07F82438" w14:textId="77777777" w:rsidR="005C67F9" w:rsidRPr="00480877" w:rsidRDefault="005C67F9" w:rsidP="005C67F9">
      <w:pPr>
        <w:spacing w:line="267" w:lineRule="exact"/>
        <w:ind w:left="581"/>
        <w:rPr>
          <w:rFonts w:ascii="Verdana" w:eastAsia="Verdana" w:hAnsi="Verdana" w:cs="Verdana"/>
        </w:rPr>
      </w:pPr>
      <w:r w:rsidRPr="00480877">
        <w:rPr>
          <w:rFonts w:ascii="Verdana"/>
        </w:rPr>
        <w:t>AB 386</w:t>
      </w:r>
      <w:r w:rsidRPr="00480877">
        <w:rPr>
          <w:rFonts w:ascii="Verdana"/>
          <w:spacing w:val="-2"/>
        </w:rPr>
        <w:t xml:space="preserve"> </w:t>
      </w:r>
      <w:r w:rsidRPr="00480877">
        <w:rPr>
          <w:rFonts w:ascii="Verdana"/>
          <w:spacing w:val="-1"/>
        </w:rPr>
        <w:t xml:space="preserve">(Nguyen): </w:t>
      </w:r>
      <w:bookmarkStart w:id="1" w:name="_Hlk131431728"/>
      <w:r w:rsidRPr="00480877">
        <w:rPr>
          <w:rFonts w:ascii="Verdana"/>
          <w:spacing w:val="-1"/>
        </w:rPr>
        <w:t>California Right to Financial Privacy Act</w:t>
      </w:r>
      <w:bookmarkEnd w:id="1"/>
    </w:p>
    <w:p w14:paraId="55921D48" w14:textId="77777777" w:rsidR="005C67F9" w:rsidRPr="00480877" w:rsidRDefault="005C67F9" w:rsidP="005C67F9">
      <w:pPr>
        <w:spacing w:line="267" w:lineRule="exact"/>
        <w:ind w:left="581"/>
        <w:rPr>
          <w:rFonts w:ascii="Verdana" w:eastAsia="Verdana" w:hAnsi="Verdana" w:cs="Verdana"/>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 Support</w:t>
      </w:r>
    </w:p>
    <w:p w14:paraId="617A420C" w14:textId="77777777" w:rsidR="005C67F9" w:rsidRPr="00480877" w:rsidRDefault="005C67F9" w:rsidP="005C67F9">
      <w:pPr>
        <w:spacing w:line="267" w:lineRule="exact"/>
        <w:ind w:left="581"/>
        <w:rPr>
          <w:rFonts w:ascii="Verdana" w:eastAsia="Verdana" w:hAnsi="Verdana" w:cs="Verdana"/>
        </w:rPr>
      </w:pPr>
      <w:r w:rsidRPr="00480877">
        <w:rPr>
          <w:rFonts w:ascii="Verdana" w:eastAsia="Verdana" w:hAnsi="Verdana" w:cs="Verdana"/>
        </w:rPr>
        <w:t>This bill would improve the capability of Adult Protective Services (APS) to fulfill its obligation to protect seniors and disabled adults from the growing threat of financial abuse.</w:t>
      </w:r>
    </w:p>
    <w:p w14:paraId="682A814E" w14:textId="77777777" w:rsidR="00556B8A" w:rsidRDefault="00556B8A" w:rsidP="00556B8A">
      <w:pPr>
        <w:spacing w:line="267" w:lineRule="exact"/>
        <w:ind w:left="581"/>
        <w:rPr>
          <w:rFonts w:ascii="Verdana" w:eastAsia="Verdana" w:hAnsi="Verdana" w:cs="Verdana"/>
        </w:rPr>
      </w:pPr>
    </w:p>
    <w:p w14:paraId="41AF6DEB"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0218BAD9" w14:textId="00FDA6F2"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321B69">
        <w:rPr>
          <w:rFonts w:ascii="Verdana" w:hAnsi="Verdana" w:cs="Verdana"/>
          <w:color w:val="000000"/>
        </w:rPr>
        <w:t>AB 386: Kelly Groth</w:t>
      </w:r>
      <w:r>
        <w:rPr>
          <w:rFonts w:ascii="Verdana" w:hAnsi="Verdana" w:cs="Verdana"/>
          <w:color w:val="000000"/>
        </w:rPr>
        <w:t xml:space="preserve"> </w:t>
      </w:r>
    </w:p>
    <w:p w14:paraId="09C4CE95" w14:textId="6C6B644E"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21B69">
        <w:rPr>
          <w:rFonts w:ascii="Verdana" w:hAnsi="Verdana" w:cs="Verdana"/>
          <w:color w:val="000000"/>
        </w:rPr>
        <w:t>Rebekah Krell</w:t>
      </w:r>
    </w:p>
    <w:p w14:paraId="5E35E300" w14:textId="77777777"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199D9BCD" w14:textId="77777777" w:rsidR="005C67F9" w:rsidRPr="00480877" w:rsidRDefault="005C67F9" w:rsidP="00D1005C">
      <w:pPr>
        <w:rPr>
          <w:rFonts w:ascii="Verdana" w:eastAsia="Verdana" w:hAnsi="Verdana" w:cs="Verdana"/>
        </w:rPr>
      </w:pPr>
    </w:p>
    <w:p w14:paraId="4078F272" w14:textId="77777777" w:rsidR="00D1005C" w:rsidRPr="00480877" w:rsidRDefault="00D1005C" w:rsidP="00D1005C">
      <w:pPr>
        <w:spacing w:line="267" w:lineRule="exact"/>
        <w:ind w:left="581"/>
        <w:rPr>
          <w:rFonts w:ascii="Verdana" w:eastAsia="Verdana" w:hAnsi="Verdana" w:cs="Verdana"/>
        </w:rPr>
      </w:pPr>
      <w:r w:rsidRPr="00480877">
        <w:rPr>
          <w:rFonts w:ascii="Verdana"/>
        </w:rPr>
        <w:t>AB 605</w:t>
      </w:r>
      <w:r w:rsidRPr="00480877">
        <w:rPr>
          <w:rFonts w:ascii="Verdana"/>
          <w:spacing w:val="-2"/>
        </w:rPr>
        <w:t xml:space="preserve"> </w:t>
      </w:r>
      <w:r w:rsidRPr="00480877">
        <w:rPr>
          <w:rFonts w:ascii="Verdana"/>
          <w:spacing w:val="-1"/>
        </w:rPr>
        <w:t>(</w:t>
      </w:r>
      <w:proofErr w:type="spellStart"/>
      <w:r w:rsidRPr="00480877">
        <w:rPr>
          <w:rFonts w:ascii="Verdana"/>
          <w:spacing w:val="-1"/>
        </w:rPr>
        <w:t>Arambula</w:t>
      </w:r>
      <w:proofErr w:type="spellEnd"/>
      <w:r w:rsidRPr="00480877">
        <w:rPr>
          <w:rFonts w:ascii="Verdana"/>
          <w:spacing w:val="-1"/>
        </w:rPr>
        <w:t xml:space="preserve">): </w:t>
      </w:r>
      <w:proofErr w:type="spellStart"/>
      <w:r w:rsidRPr="00480877">
        <w:rPr>
          <w:rFonts w:ascii="Verdana"/>
          <w:spacing w:val="-1"/>
        </w:rPr>
        <w:t>CalFresh</w:t>
      </w:r>
      <w:proofErr w:type="spellEnd"/>
      <w:r w:rsidRPr="00480877">
        <w:rPr>
          <w:rFonts w:ascii="Verdana"/>
          <w:spacing w:val="-1"/>
        </w:rPr>
        <w:t xml:space="preserve"> Fruit and Vegetable Supplemental Benefits Expansion Program</w:t>
      </w:r>
    </w:p>
    <w:p w14:paraId="7AF9E204" w14:textId="77777777" w:rsidR="00D1005C" w:rsidRPr="00480877" w:rsidRDefault="00D1005C" w:rsidP="00D1005C">
      <w:pPr>
        <w:spacing w:line="267" w:lineRule="exact"/>
        <w:ind w:left="581"/>
        <w:rPr>
          <w:rFonts w:ascii="Verdana" w:eastAsia="Verdana" w:hAnsi="Verdana" w:cs="Verdana"/>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 Support</w:t>
      </w:r>
    </w:p>
    <w:p w14:paraId="5F60B527" w14:textId="77777777" w:rsidR="00D1005C" w:rsidRPr="00480877" w:rsidRDefault="00D1005C" w:rsidP="00D1005C">
      <w:pPr>
        <w:spacing w:line="267" w:lineRule="exact"/>
        <w:ind w:left="581"/>
        <w:rPr>
          <w:rFonts w:ascii="Verdana" w:eastAsia="Verdana" w:hAnsi="Verdana" w:cs="Verdana"/>
        </w:rPr>
      </w:pPr>
      <w:r w:rsidRPr="00480877">
        <w:rPr>
          <w:rFonts w:ascii="Verdana" w:eastAsia="Verdana" w:hAnsi="Verdana" w:cs="Verdana"/>
        </w:rPr>
        <w:t>AB 605 (Arambula) would expand the number and geographic diversity of retailers offering fruit and vegetable supplemental benefits to CalFresh.</w:t>
      </w:r>
    </w:p>
    <w:p w14:paraId="545262A9" w14:textId="77777777" w:rsidR="00556B8A" w:rsidRDefault="00556B8A" w:rsidP="00556B8A">
      <w:pPr>
        <w:spacing w:line="267" w:lineRule="exact"/>
        <w:ind w:left="581"/>
        <w:rPr>
          <w:rFonts w:ascii="Verdana" w:eastAsia="Verdana" w:hAnsi="Verdana" w:cs="Verdana"/>
        </w:rPr>
      </w:pPr>
    </w:p>
    <w:p w14:paraId="779FDEFC"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4B3A5179" w14:textId="44071E56"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321B69">
        <w:rPr>
          <w:rFonts w:ascii="Verdana" w:hAnsi="Verdana" w:cs="Verdana"/>
          <w:color w:val="000000"/>
        </w:rPr>
        <w:t>AB 605</w:t>
      </w:r>
      <w:r w:rsidRPr="00556B8A">
        <w:rPr>
          <w:rFonts w:ascii="Verdana" w:hAnsi="Verdana" w:cs="Verdana"/>
          <w:color w:val="000000"/>
        </w:rPr>
        <w:t>:</w:t>
      </w:r>
      <w:r>
        <w:rPr>
          <w:rFonts w:ascii="Verdana" w:hAnsi="Verdana" w:cs="Verdana"/>
          <w:color w:val="000000"/>
        </w:rPr>
        <w:t xml:space="preserve"> </w:t>
      </w:r>
      <w:r w:rsidR="00321B69">
        <w:rPr>
          <w:rFonts w:ascii="Verdana" w:hAnsi="Verdana" w:cs="Verdana"/>
          <w:color w:val="000000"/>
        </w:rPr>
        <w:t>Preston Kilgore</w:t>
      </w:r>
    </w:p>
    <w:p w14:paraId="17546667" w14:textId="7DBD455F"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79325B">
        <w:rPr>
          <w:rFonts w:ascii="Verdana" w:hAnsi="Verdana" w:cs="Verdana"/>
          <w:color w:val="000000"/>
        </w:rPr>
        <w:t>Sarah Owens</w:t>
      </w:r>
    </w:p>
    <w:p w14:paraId="5148FE8F" w14:textId="279AFF60" w:rsidR="000A4451"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lastRenderedPageBreak/>
        <w:t xml:space="preserve">Approved: </w:t>
      </w:r>
      <w:r>
        <w:rPr>
          <w:rFonts w:ascii="Verdana" w:hAnsi="Verdana" w:cs="Verdana"/>
          <w:color w:val="000000"/>
        </w:rPr>
        <w:t>6</w:t>
      </w:r>
      <w:r w:rsidRPr="00556B8A">
        <w:rPr>
          <w:rFonts w:ascii="Verdana" w:hAnsi="Verdana" w:cs="Verdana"/>
          <w:color w:val="000000"/>
        </w:rPr>
        <w:t>-</w:t>
      </w:r>
      <w:r>
        <w:rPr>
          <w:rFonts w:ascii="Verdana" w:hAnsi="Verdana" w:cs="Verdana"/>
          <w:color w:val="000000"/>
        </w:rPr>
        <w:t>0</w:t>
      </w:r>
    </w:p>
    <w:p w14:paraId="2181FA92" w14:textId="77777777" w:rsidR="009A1F52" w:rsidRPr="00480877" w:rsidRDefault="009A1F52" w:rsidP="00D1005C">
      <w:pPr>
        <w:spacing w:line="267" w:lineRule="exact"/>
        <w:ind w:left="581"/>
        <w:rPr>
          <w:rFonts w:ascii="Verdana" w:eastAsia="Verdana" w:hAnsi="Verdana" w:cs="Verdana"/>
        </w:rPr>
      </w:pPr>
    </w:p>
    <w:p w14:paraId="661AF465" w14:textId="00904F7E" w:rsidR="000A4451" w:rsidRPr="000A4451" w:rsidRDefault="00C07E76" w:rsidP="00C07E76">
      <w:pPr>
        <w:spacing w:before="61"/>
        <w:ind w:left="100"/>
        <w:rPr>
          <w:rFonts w:ascii="Verdana"/>
          <w:b/>
          <w:spacing w:val="-1"/>
        </w:rPr>
      </w:pPr>
      <w:r w:rsidRPr="00480877">
        <w:rPr>
          <w:rFonts w:ascii="Verdana"/>
          <w:b/>
          <w:spacing w:val="-1"/>
        </w:rPr>
        <w:t>San</w:t>
      </w:r>
      <w:r w:rsidRPr="00480877">
        <w:rPr>
          <w:rFonts w:ascii="Verdana"/>
          <w:b/>
        </w:rPr>
        <w:t xml:space="preserve"> </w:t>
      </w:r>
      <w:r w:rsidRPr="00480877">
        <w:rPr>
          <w:rFonts w:ascii="Verdana"/>
          <w:b/>
          <w:spacing w:val="-1"/>
        </w:rPr>
        <w:t>Francisco</w:t>
      </w:r>
      <w:r w:rsidRPr="00480877">
        <w:rPr>
          <w:rFonts w:ascii="Verdana"/>
          <w:b/>
          <w:spacing w:val="-2"/>
        </w:rPr>
        <w:t xml:space="preserve"> Municipal </w:t>
      </w:r>
      <w:r w:rsidRPr="00480877">
        <w:rPr>
          <w:rFonts w:ascii="Verdana"/>
          <w:b/>
          <w:spacing w:val="-1"/>
        </w:rPr>
        <w:t>Transportation</w:t>
      </w:r>
      <w:r w:rsidRPr="00480877">
        <w:rPr>
          <w:rFonts w:ascii="Verdana"/>
          <w:b/>
        </w:rPr>
        <w:t xml:space="preserve"> </w:t>
      </w:r>
      <w:r w:rsidRPr="00480877">
        <w:rPr>
          <w:rFonts w:ascii="Verdana"/>
          <w:b/>
          <w:spacing w:val="-1"/>
        </w:rPr>
        <w:t>Agency</w:t>
      </w:r>
      <w:r w:rsidR="000A4451">
        <w:rPr>
          <w:rFonts w:ascii="Verdana"/>
          <w:b/>
          <w:spacing w:val="-1"/>
        </w:rPr>
        <w:t xml:space="preserve"> </w:t>
      </w:r>
    </w:p>
    <w:p w14:paraId="7648B8F6" w14:textId="77777777" w:rsidR="00C07E76" w:rsidRPr="00480877" w:rsidRDefault="00C07E76" w:rsidP="00C07E76">
      <w:pPr>
        <w:spacing w:before="1"/>
        <w:ind w:left="100"/>
        <w:rPr>
          <w:rFonts w:ascii="Verdana"/>
          <w:spacing w:val="-2"/>
        </w:rPr>
      </w:pPr>
      <w:r w:rsidRPr="00480877">
        <w:rPr>
          <w:rFonts w:ascii="Verdana"/>
          <w:spacing w:val="-1"/>
        </w:rPr>
        <w:t xml:space="preserve">Presenter: Katie </w:t>
      </w:r>
      <w:r w:rsidRPr="00480877">
        <w:rPr>
          <w:rFonts w:ascii="Verdana"/>
          <w:spacing w:val="-2"/>
        </w:rPr>
        <w:t>Angotti</w:t>
      </w:r>
    </w:p>
    <w:p w14:paraId="5EECB531" w14:textId="77777777" w:rsidR="00C07E76" w:rsidRPr="00480877" w:rsidRDefault="00C07E76" w:rsidP="00C07E76">
      <w:pPr>
        <w:spacing w:before="1"/>
        <w:ind w:left="100"/>
        <w:rPr>
          <w:rFonts w:ascii="Verdana" w:eastAsia="Verdana" w:hAnsi="Verdana" w:cs="Verdana"/>
        </w:rPr>
      </w:pPr>
    </w:p>
    <w:p w14:paraId="39F01482" w14:textId="77777777" w:rsidR="00C07E76" w:rsidRPr="00480877" w:rsidRDefault="00C07E76" w:rsidP="00C07E76">
      <w:pPr>
        <w:spacing w:line="267" w:lineRule="exact"/>
        <w:ind w:left="581"/>
        <w:rPr>
          <w:rFonts w:ascii="Verdana" w:eastAsia="Verdana" w:hAnsi="Verdana" w:cs="Verdana"/>
        </w:rPr>
      </w:pPr>
      <w:r w:rsidRPr="00480877">
        <w:rPr>
          <w:rFonts w:ascii="Verdana"/>
        </w:rPr>
        <w:t>AB</w:t>
      </w:r>
      <w:r w:rsidRPr="00480877">
        <w:rPr>
          <w:rFonts w:ascii="Verdana"/>
          <w:spacing w:val="-1"/>
        </w:rPr>
        <w:t xml:space="preserve"> </w:t>
      </w:r>
      <w:r w:rsidRPr="00480877">
        <w:rPr>
          <w:rFonts w:ascii="Verdana"/>
          <w:spacing w:val="-2"/>
        </w:rPr>
        <w:t xml:space="preserve">361 </w:t>
      </w:r>
      <w:r w:rsidRPr="00480877">
        <w:rPr>
          <w:rFonts w:ascii="Verdana"/>
          <w:spacing w:val="-1"/>
        </w:rPr>
        <w:t>(Ward): Vehicles: video imaging of bicycle lane parking violations</w:t>
      </w:r>
    </w:p>
    <w:p w14:paraId="4A4F94CB" w14:textId="77777777" w:rsidR="00C07E76" w:rsidRPr="00480877" w:rsidRDefault="00C07E76" w:rsidP="00C07E76">
      <w:pPr>
        <w:spacing w:line="267" w:lineRule="exact"/>
        <w:ind w:left="581"/>
        <w:rPr>
          <w:rFonts w:ascii="Verdana"/>
          <w:b/>
          <w:i/>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 Support</w:t>
      </w:r>
      <w:r w:rsidRPr="00480877">
        <w:rPr>
          <w:rFonts w:ascii="Verdana"/>
          <w:b/>
          <w:i/>
          <w:spacing w:val="-1"/>
        </w:rPr>
        <w:br/>
      </w:r>
      <w:r w:rsidRPr="00480877">
        <w:rPr>
          <w:rFonts w:ascii="Verdana" w:eastAsia="Verdana" w:hAnsi="Verdana" w:cs="Verdana"/>
        </w:rPr>
        <w:t>This bill authorizes a local agency to use automated forward-facing parking control devices on city owned enforcement vehicles to cite vehicles parked in a bike lane.</w:t>
      </w:r>
    </w:p>
    <w:p w14:paraId="0043DC6C" w14:textId="77777777" w:rsidR="00556B8A" w:rsidRDefault="00556B8A" w:rsidP="00556B8A">
      <w:pPr>
        <w:spacing w:line="267" w:lineRule="exact"/>
        <w:ind w:left="581"/>
        <w:rPr>
          <w:rFonts w:ascii="Verdana" w:eastAsia="Verdana" w:hAnsi="Verdana" w:cs="Verdana"/>
        </w:rPr>
      </w:pPr>
    </w:p>
    <w:p w14:paraId="466BC6D8" w14:textId="77777777" w:rsidR="00556B8A" w:rsidRPr="001765D1"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w:t>
      </w:r>
      <w:r w:rsidRPr="001765D1">
        <w:rPr>
          <w:rFonts w:ascii="Verdana" w:hAnsi="Verdana" w:cs="Verdana"/>
          <w:color w:val="000000"/>
        </w:rPr>
        <w:t xml:space="preserve">Comment: No Public Comment </w:t>
      </w:r>
    </w:p>
    <w:p w14:paraId="2FB81B5F" w14:textId="708CFC7B" w:rsidR="00556B8A" w:rsidRPr="001765D1" w:rsidRDefault="00556B8A" w:rsidP="00556B8A">
      <w:pPr>
        <w:widowControl/>
        <w:autoSpaceDE w:val="0"/>
        <w:autoSpaceDN w:val="0"/>
        <w:adjustRightInd w:val="0"/>
        <w:ind w:left="581" w:right="307"/>
        <w:rPr>
          <w:rFonts w:ascii="Verdana" w:hAnsi="Verdana" w:cs="Verdana"/>
          <w:color w:val="000000"/>
        </w:rPr>
      </w:pPr>
      <w:r w:rsidRPr="001765D1">
        <w:rPr>
          <w:rFonts w:ascii="Verdana" w:hAnsi="Verdana" w:cs="Verdana"/>
          <w:color w:val="000000"/>
        </w:rPr>
        <w:t xml:space="preserve">Motion to Support </w:t>
      </w:r>
      <w:r w:rsidR="00321B69" w:rsidRPr="001765D1">
        <w:rPr>
          <w:rFonts w:ascii="Verdana" w:hAnsi="Verdana" w:cs="Verdana"/>
          <w:color w:val="000000"/>
        </w:rPr>
        <w:t>AB 361</w:t>
      </w:r>
      <w:r w:rsidRPr="001765D1">
        <w:rPr>
          <w:rFonts w:ascii="Verdana" w:hAnsi="Verdana" w:cs="Verdana"/>
          <w:color w:val="000000"/>
        </w:rPr>
        <w:t xml:space="preserve">: </w:t>
      </w:r>
      <w:r w:rsidR="00321B69" w:rsidRPr="001765D1">
        <w:rPr>
          <w:rFonts w:ascii="Verdana" w:hAnsi="Verdana" w:cs="Verdana"/>
          <w:color w:val="000000"/>
        </w:rPr>
        <w:t>Sarah Owens</w:t>
      </w:r>
    </w:p>
    <w:p w14:paraId="44FED7A4" w14:textId="5DC45596" w:rsidR="00556B8A" w:rsidRPr="001765D1" w:rsidRDefault="00556B8A" w:rsidP="00556B8A">
      <w:pPr>
        <w:widowControl/>
        <w:autoSpaceDE w:val="0"/>
        <w:autoSpaceDN w:val="0"/>
        <w:adjustRightInd w:val="0"/>
        <w:ind w:left="581" w:right="307"/>
        <w:rPr>
          <w:rFonts w:ascii="Verdana" w:hAnsi="Verdana" w:cs="Verdana"/>
          <w:color w:val="000000"/>
        </w:rPr>
      </w:pPr>
      <w:r w:rsidRPr="001765D1">
        <w:rPr>
          <w:rFonts w:ascii="Verdana" w:hAnsi="Verdana" w:cs="Verdana"/>
          <w:color w:val="000000"/>
        </w:rPr>
        <w:t xml:space="preserve">Seconded by: </w:t>
      </w:r>
      <w:r w:rsidR="001765D1" w:rsidRPr="001765D1">
        <w:rPr>
          <w:rFonts w:ascii="Verdana" w:hAnsi="Verdana" w:cs="Verdana"/>
          <w:color w:val="000000"/>
        </w:rPr>
        <w:t>Calvin Quock</w:t>
      </w:r>
    </w:p>
    <w:p w14:paraId="7FA37708" w14:textId="77777777" w:rsidR="00556B8A" w:rsidRDefault="00556B8A" w:rsidP="00556B8A">
      <w:pPr>
        <w:widowControl/>
        <w:autoSpaceDE w:val="0"/>
        <w:autoSpaceDN w:val="0"/>
        <w:adjustRightInd w:val="0"/>
        <w:ind w:left="581" w:right="307"/>
        <w:rPr>
          <w:rFonts w:ascii="Verdana" w:hAnsi="Verdana" w:cs="Verdana"/>
          <w:color w:val="000000"/>
        </w:rPr>
      </w:pPr>
      <w:r w:rsidRPr="001765D1">
        <w:rPr>
          <w:rFonts w:ascii="Verdana" w:hAnsi="Verdana" w:cs="Verdana"/>
          <w:color w:val="000000"/>
        </w:rPr>
        <w:t>Approved: 6-0</w:t>
      </w:r>
    </w:p>
    <w:p w14:paraId="6A0C1A38" w14:textId="3B07AE77" w:rsidR="00C07E76" w:rsidRDefault="00C07E76" w:rsidP="00C07E76">
      <w:pPr>
        <w:spacing w:line="267" w:lineRule="exact"/>
        <w:ind w:left="581"/>
        <w:rPr>
          <w:rFonts w:ascii="Verdana"/>
        </w:rPr>
      </w:pPr>
    </w:p>
    <w:p w14:paraId="59A6F578" w14:textId="11CD36BF" w:rsidR="000A4451" w:rsidRPr="00480877" w:rsidRDefault="000A4451" w:rsidP="000A4451">
      <w:pPr>
        <w:spacing w:before="61"/>
        <w:ind w:left="100"/>
        <w:rPr>
          <w:rFonts w:ascii="Verdana" w:eastAsia="Verdana" w:hAnsi="Verdana" w:cs="Verdana"/>
        </w:rPr>
      </w:pPr>
      <w:r w:rsidRPr="00480877">
        <w:rPr>
          <w:rFonts w:ascii="Verdana"/>
          <w:b/>
          <w:spacing w:val="-1"/>
        </w:rPr>
        <w:t>San</w:t>
      </w:r>
      <w:r w:rsidRPr="00480877">
        <w:rPr>
          <w:rFonts w:ascii="Verdana"/>
          <w:b/>
        </w:rPr>
        <w:t xml:space="preserve"> </w:t>
      </w:r>
      <w:r w:rsidRPr="00480877">
        <w:rPr>
          <w:rFonts w:ascii="Verdana"/>
          <w:b/>
          <w:spacing w:val="-1"/>
        </w:rPr>
        <w:t>Francisco</w:t>
      </w:r>
      <w:r w:rsidRPr="00480877">
        <w:rPr>
          <w:rFonts w:ascii="Verdana"/>
          <w:b/>
          <w:spacing w:val="-2"/>
        </w:rPr>
        <w:t xml:space="preserve"> Municipal </w:t>
      </w:r>
      <w:r w:rsidRPr="00480877">
        <w:rPr>
          <w:rFonts w:ascii="Verdana"/>
          <w:b/>
          <w:spacing w:val="-1"/>
        </w:rPr>
        <w:t>Transportation</w:t>
      </w:r>
      <w:r w:rsidRPr="00480877">
        <w:rPr>
          <w:rFonts w:ascii="Verdana"/>
          <w:b/>
        </w:rPr>
        <w:t xml:space="preserve"> </w:t>
      </w:r>
      <w:r w:rsidRPr="00480877">
        <w:rPr>
          <w:rFonts w:ascii="Verdana"/>
          <w:b/>
          <w:spacing w:val="-1"/>
        </w:rPr>
        <w:t>Agency</w:t>
      </w:r>
      <w:r w:rsidR="00945C27">
        <w:rPr>
          <w:rFonts w:ascii="Verdana"/>
          <w:b/>
          <w:spacing w:val="-1"/>
        </w:rPr>
        <w:t xml:space="preserve"> &amp; Department on the Status of Women</w:t>
      </w:r>
    </w:p>
    <w:p w14:paraId="7523DE39" w14:textId="77777777" w:rsidR="000A4451" w:rsidRPr="00480877" w:rsidRDefault="000A4451" w:rsidP="000A4451">
      <w:pPr>
        <w:spacing w:before="1"/>
        <w:ind w:left="100"/>
        <w:rPr>
          <w:rFonts w:ascii="Verdana"/>
          <w:spacing w:val="-2"/>
        </w:rPr>
      </w:pPr>
      <w:r w:rsidRPr="00480877">
        <w:rPr>
          <w:rFonts w:ascii="Verdana"/>
          <w:spacing w:val="-1"/>
        </w:rPr>
        <w:t xml:space="preserve">Presenter: Katie </w:t>
      </w:r>
      <w:r w:rsidRPr="00480877">
        <w:rPr>
          <w:rFonts w:ascii="Verdana"/>
          <w:spacing w:val="-2"/>
        </w:rPr>
        <w:t>Angotti</w:t>
      </w:r>
    </w:p>
    <w:p w14:paraId="30BCE4EC" w14:textId="77777777" w:rsidR="000A4451" w:rsidRPr="00480877" w:rsidRDefault="000A4451" w:rsidP="00C07E76">
      <w:pPr>
        <w:spacing w:line="267" w:lineRule="exact"/>
        <w:ind w:left="581"/>
        <w:rPr>
          <w:rFonts w:ascii="Verdana"/>
        </w:rPr>
      </w:pPr>
    </w:p>
    <w:p w14:paraId="6D56B474" w14:textId="77777777" w:rsidR="00C07E76" w:rsidRPr="00480877" w:rsidRDefault="00C07E76" w:rsidP="00C07E76">
      <w:pPr>
        <w:spacing w:line="267" w:lineRule="exact"/>
        <w:ind w:left="581"/>
        <w:rPr>
          <w:rFonts w:ascii="Verdana" w:eastAsia="Verdana" w:hAnsi="Verdana" w:cs="Verdana"/>
        </w:rPr>
      </w:pPr>
      <w:r w:rsidRPr="00480877">
        <w:rPr>
          <w:rFonts w:ascii="Verdana"/>
        </w:rPr>
        <w:t>SB 434</w:t>
      </w:r>
      <w:r w:rsidRPr="00480877">
        <w:rPr>
          <w:rFonts w:ascii="Verdana"/>
          <w:spacing w:val="-2"/>
        </w:rPr>
        <w:t xml:space="preserve"> </w:t>
      </w:r>
      <w:r w:rsidRPr="00480877">
        <w:rPr>
          <w:rFonts w:ascii="Verdana"/>
          <w:spacing w:val="-1"/>
        </w:rPr>
        <w:t>(Min): Transit operators: street harassment survey</w:t>
      </w:r>
    </w:p>
    <w:p w14:paraId="3255A560" w14:textId="77777777" w:rsidR="00C07E76" w:rsidRPr="00480877" w:rsidRDefault="00C07E76" w:rsidP="00C07E76">
      <w:pPr>
        <w:spacing w:line="267" w:lineRule="exact"/>
        <w:ind w:left="581"/>
        <w:rPr>
          <w:rFonts w:ascii="Verdana"/>
          <w:b/>
          <w:i/>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 Support</w:t>
      </w:r>
    </w:p>
    <w:p w14:paraId="1AB6289F" w14:textId="77777777" w:rsidR="00C07E76" w:rsidRPr="00480877" w:rsidRDefault="00C07E76" w:rsidP="00C07E76">
      <w:pPr>
        <w:spacing w:before="1"/>
        <w:ind w:left="581"/>
        <w:rPr>
          <w:rFonts w:ascii="Verdana" w:eastAsia="Verdana" w:hAnsi="Verdana" w:cs="Verdana"/>
        </w:rPr>
      </w:pPr>
      <w:r w:rsidRPr="00480877">
        <w:rPr>
          <w:rFonts w:ascii="Verdana" w:eastAsia="Verdana" w:hAnsi="Verdana" w:cs="Verdana"/>
        </w:rPr>
        <w:t>This bill requires the top ten public transit operators, including the SFMTA, upon appropriation of funds by the Legislature to collect and publish survey data and conduct outreach activities for the purpose of informing their efforts to improve the safety of riders and reduce street harassment on public transit. The bill requires transit operators, by December 31, 2024, to publish the survey data on their websites and inform the Governor and the Legislature.</w:t>
      </w:r>
    </w:p>
    <w:p w14:paraId="3D1A608C" w14:textId="77777777" w:rsidR="00556B8A" w:rsidRDefault="00556B8A" w:rsidP="00556B8A">
      <w:pPr>
        <w:spacing w:line="267" w:lineRule="exact"/>
        <w:ind w:left="581"/>
        <w:rPr>
          <w:rFonts w:ascii="Verdana" w:eastAsia="Verdana" w:hAnsi="Verdana" w:cs="Verdana"/>
        </w:rPr>
      </w:pPr>
    </w:p>
    <w:p w14:paraId="37F6B167"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0E008E65" w14:textId="6369DF05"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321B69">
        <w:rPr>
          <w:rFonts w:ascii="Verdana" w:hAnsi="Verdana" w:cs="Verdana"/>
          <w:color w:val="000000"/>
        </w:rPr>
        <w:t>SB 434</w:t>
      </w:r>
      <w:r w:rsidRPr="00556B8A">
        <w:rPr>
          <w:rFonts w:ascii="Verdana" w:hAnsi="Verdana" w:cs="Verdana"/>
          <w:color w:val="000000"/>
        </w:rPr>
        <w:t>:</w:t>
      </w:r>
      <w:r w:rsidR="00321B69">
        <w:rPr>
          <w:rFonts w:ascii="Verdana" w:hAnsi="Verdana" w:cs="Verdana"/>
          <w:color w:val="000000"/>
        </w:rPr>
        <w:t xml:space="preserve"> Preston Kilgore</w:t>
      </w:r>
      <w:r>
        <w:rPr>
          <w:rFonts w:ascii="Verdana" w:hAnsi="Verdana" w:cs="Verdana"/>
          <w:color w:val="000000"/>
        </w:rPr>
        <w:t xml:space="preserve"> </w:t>
      </w:r>
    </w:p>
    <w:p w14:paraId="4663613A" w14:textId="61D46C1C"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21B69">
        <w:rPr>
          <w:rFonts w:ascii="Verdana" w:hAnsi="Verdana" w:cs="Verdana"/>
          <w:color w:val="000000"/>
        </w:rPr>
        <w:t>Kelly Groth</w:t>
      </w:r>
    </w:p>
    <w:p w14:paraId="6D95D22C" w14:textId="77777777"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32736BFE" w14:textId="51019107" w:rsidR="00C07E76" w:rsidRPr="00480877" w:rsidRDefault="00C07E76">
      <w:pPr>
        <w:spacing w:before="5"/>
        <w:rPr>
          <w:rFonts w:ascii="Verdana" w:eastAsia="Verdana" w:hAnsi="Verdana" w:cs="Verdana"/>
          <w:sz w:val="25"/>
          <w:szCs w:val="25"/>
        </w:rPr>
      </w:pPr>
    </w:p>
    <w:p w14:paraId="1102CA64" w14:textId="77777777" w:rsidR="00C07E76" w:rsidRPr="00480877" w:rsidRDefault="00C07E76" w:rsidP="00C07E76">
      <w:pPr>
        <w:spacing w:before="1"/>
        <w:ind w:left="100"/>
        <w:rPr>
          <w:rFonts w:ascii="Verdana"/>
          <w:b/>
          <w:spacing w:val="-1"/>
        </w:rPr>
      </w:pPr>
      <w:r w:rsidRPr="00480877">
        <w:rPr>
          <w:rFonts w:ascii="Verdana"/>
          <w:b/>
          <w:spacing w:val="-1"/>
        </w:rPr>
        <w:t>San Francisco Public Utilities Commission</w:t>
      </w:r>
    </w:p>
    <w:p w14:paraId="331B0D02" w14:textId="77777777" w:rsidR="00C07E76" w:rsidRPr="00480877" w:rsidRDefault="00C07E76" w:rsidP="00C07E76">
      <w:pPr>
        <w:spacing w:before="1"/>
        <w:ind w:left="100"/>
        <w:rPr>
          <w:rFonts w:ascii="Verdana" w:eastAsia="Verdana" w:hAnsi="Verdana" w:cs="Verdana"/>
        </w:rPr>
      </w:pPr>
      <w:r w:rsidRPr="00480877">
        <w:rPr>
          <w:rFonts w:ascii="Verdana"/>
          <w:spacing w:val="-1"/>
        </w:rPr>
        <w:t>Presenter: Scott Ammon</w:t>
      </w:r>
    </w:p>
    <w:p w14:paraId="2FCEE5C9" w14:textId="77777777" w:rsidR="00C07E76" w:rsidRPr="00480877" w:rsidRDefault="00C07E76" w:rsidP="00C07E76">
      <w:pPr>
        <w:rPr>
          <w:rFonts w:ascii="Verdana" w:eastAsia="Verdana" w:hAnsi="Verdana" w:cs="Verdana"/>
        </w:rPr>
      </w:pPr>
    </w:p>
    <w:p w14:paraId="2F52249D" w14:textId="77777777" w:rsidR="00C07E76" w:rsidRPr="00480877" w:rsidRDefault="00C07E76" w:rsidP="00C07E76">
      <w:pPr>
        <w:spacing w:line="267" w:lineRule="exact"/>
        <w:ind w:left="581"/>
        <w:rPr>
          <w:rFonts w:ascii="Verdana" w:eastAsia="Verdana" w:hAnsi="Verdana" w:cs="Verdana"/>
        </w:rPr>
      </w:pPr>
      <w:r w:rsidRPr="00480877">
        <w:rPr>
          <w:rFonts w:ascii="Verdana"/>
        </w:rPr>
        <w:t>SB</w:t>
      </w:r>
      <w:r w:rsidRPr="00480877">
        <w:rPr>
          <w:rFonts w:ascii="Verdana"/>
          <w:spacing w:val="-1"/>
        </w:rPr>
        <w:t xml:space="preserve"> </w:t>
      </w:r>
      <w:r w:rsidRPr="00480877">
        <w:rPr>
          <w:rFonts w:ascii="Verdana"/>
          <w:spacing w:val="-2"/>
        </w:rPr>
        <w:t xml:space="preserve">83 </w:t>
      </w:r>
      <w:r w:rsidRPr="00480877">
        <w:rPr>
          <w:rFonts w:ascii="Verdana"/>
          <w:spacing w:val="-1"/>
        </w:rPr>
        <w:t>(Wiener): Public utilities: electrical distribution grid: interconnection</w:t>
      </w:r>
    </w:p>
    <w:p w14:paraId="7D5377A5" w14:textId="77777777" w:rsidR="00C07E76" w:rsidRPr="00480877" w:rsidRDefault="00C07E76" w:rsidP="00C07E76">
      <w:pPr>
        <w:spacing w:line="267" w:lineRule="exact"/>
        <w:ind w:left="581"/>
        <w:rPr>
          <w:rFonts w:ascii="Verdana"/>
          <w:b/>
          <w:i/>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 Support</w:t>
      </w:r>
    </w:p>
    <w:p w14:paraId="0621E244" w14:textId="77777777" w:rsidR="00C07E76" w:rsidRPr="00480877" w:rsidRDefault="00C07E76" w:rsidP="00C07E76">
      <w:pPr>
        <w:spacing w:before="5"/>
        <w:ind w:left="581"/>
        <w:rPr>
          <w:rFonts w:ascii="Verdana" w:eastAsia="Verdana" w:hAnsi="Verdana" w:cs="Verdana"/>
        </w:rPr>
      </w:pPr>
      <w:r w:rsidRPr="00480877">
        <w:rPr>
          <w:rFonts w:ascii="Verdana" w:eastAsia="Verdana" w:hAnsi="Verdana" w:cs="Verdana"/>
        </w:rPr>
        <w:t>This bill would require electrical corporations to interconnect development projects to the electrical distribution grid within eight weeks of a project receiving a “Green Tag” from a governmental agency. Issuance of a Green Tag would confirm that all prerequisite work and approvals necessary for interconnection of a development project to the grid have been completed and received by the project applicant. The bill would require electrical corporations to compensate project applicants in the event that the electrical corporation fails to interconnect the project to the grid within the eight week timeline.</w:t>
      </w:r>
    </w:p>
    <w:p w14:paraId="5CF1FEC7" w14:textId="77777777" w:rsidR="00C07E76" w:rsidRPr="00480877" w:rsidRDefault="00C07E76" w:rsidP="00C07E76">
      <w:pPr>
        <w:spacing w:before="5"/>
        <w:ind w:left="581"/>
        <w:rPr>
          <w:rFonts w:ascii="Verdana" w:eastAsia="Verdana" w:hAnsi="Verdana" w:cs="Verdana"/>
        </w:rPr>
      </w:pPr>
    </w:p>
    <w:p w14:paraId="77C7A41E" w14:textId="14344727" w:rsidR="00C07E76" w:rsidRPr="00480877" w:rsidRDefault="00C07E76" w:rsidP="00C07E76">
      <w:pPr>
        <w:spacing w:before="5"/>
        <w:ind w:left="581"/>
        <w:rPr>
          <w:rFonts w:ascii="Verdana" w:eastAsia="Verdana" w:hAnsi="Verdana" w:cs="Verdana"/>
        </w:rPr>
      </w:pPr>
      <w:r w:rsidRPr="00480877">
        <w:rPr>
          <w:rFonts w:ascii="Verdana" w:eastAsia="Verdana" w:hAnsi="Verdana" w:cs="Verdana"/>
        </w:rPr>
        <w:t xml:space="preserve">The bill would also require electrical corporations to provide an annual report to the California Public Utilities Commission (CPUC) on the number of </w:t>
      </w:r>
      <w:r w:rsidRPr="00480877">
        <w:rPr>
          <w:rFonts w:ascii="Verdana" w:eastAsia="Verdana" w:hAnsi="Verdana" w:cs="Verdana"/>
        </w:rPr>
        <w:lastRenderedPageBreak/>
        <w:t>interconnection applications received within the previous 12 months and the time period for interconnecting these projects to the grid.</w:t>
      </w:r>
      <w:r w:rsidR="005C67F9">
        <w:rPr>
          <w:rFonts w:ascii="Verdana" w:eastAsia="Verdana" w:hAnsi="Verdana" w:cs="Verdana"/>
        </w:rPr>
        <w:t xml:space="preserve"> </w:t>
      </w:r>
      <w:r w:rsidRPr="00480877">
        <w:rPr>
          <w:rFonts w:ascii="Verdana" w:eastAsia="Verdana" w:hAnsi="Verdana" w:cs="Verdana"/>
        </w:rPr>
        <w:t>The SFPUC recommends a support position for SB 83.</w:t>
      </w:r>
    </w:p>
    <w:p w14:paraId="27ACD59A" w14:textId="77777777" w:rsidR="00556B8A" w:rsidRDefault="00556B8A" w:rsidP="00556B8A">
      <w:pPr>
        <w:spacing w:line="267" w:lineRule="exact"/>
        <w:ind w:left="581"/>
        <w:rPr>
          <w:rFonts w:ascii="Verdana" w:eastAsia="Verdana" w:hAnsi="Verdana" w:cs="Verdana"/>
        </w:rPr>
      </w:pPr>
    </w:p>
    <w:p w14:paraId="2C8B32EA"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732CF6CC" w14:textId="27D611E4"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321B69">
        <w:rPr>
          <w:rFonts w:ascii="Verdana" w:hAnsi="Verdana" w:cs="Verdana"/>
          <w:color w:val="000000"/>
        </w:rPr>
        <w:t>SB 83</w:t>
      </w:r>
      <w:r w:rsidRPr="00556B8A">
        <w:rPr>
          <w:rFonts w:ascii="Verdana" w:hAnsi="Verdana" w:cs="Verdana"/>
          <w:color w:val="000000"/>
        </w:rPr>
        <w:t>:</w:t>
      </w:r>
      <w:r w:rsidR="00321B69">
        <w:rPr>
          <w:rFonts w:ascii="Verdana" w:hAnsi="Verdana" w:cs="Verdana"/>
          <w:color w:val="000000"/>
        </w:rPr>
        <w:t xml:space="preserve"> Kelly Groth</w:t>
      </w:r>
      <w:r>
        <w:rPr>
          <w:rFonts w:ascii="Verdana" w:hAnsi="Verdana" w:cs="Verdana"/>
          <w:color w:val="000000"/>
        </w:rPr>
        <w:t xml:space="preserve"> </w:t>
      </w:r>
    </w:p>
    <w:p w14:paraId="1F04EE5E" w14:textId="5CEF4D2C"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21B69">
        <w:rPr>
          <w:rFonts w:ascii="Verdana" w:hAnsi="Verdana" w:cs="Verdana"/>
          <w:color w:val="000000"/>
        </w:rPr>
        <w:t>Preston Kilgore</w:t>
      </w:r>
    </w:p>
    <w:p w14:paraId="1B39422D" w14:textId="77777777"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40F00F34" w14:textId="77777777" w:rsidR="00C07E76" w:rsidRPr="00480877" w:rsidRDefault="00C07E76" w:rsidP="00C07E76">
      <w:pPr>
        <w:spacing w:before="5"/>
        <w:ind w:left="581"/>
        <w:rPr>
          <w:rFonts w:ascii="Verdana" w:eastAsia="Verdana" w:hAnsi="Verdana" w:cs="Verdana"/>
        </w:rPr>
      </w:pPr>
    </w:p>
    <w:p w14:paraId="548424EB" w14:textId="77777777" w:rsidR="00C07E76" w:rsidRPr="00480877" w:rsidRDefault="00C07E76" w:rsidP="00C07E76">
      <w:pPr>
        <w:spacing w:before="1"/>
        <w:ind w:left="100"/>
        <w:rPr>
          <w:rFonts w:ascii="Verdana" w:eastAsia="Verdana" w:hAnsi="Verdana" w:cs="Verdana"/>
        </w:rPr>
      </w:pPr>
      <w:r w:rsidRPr="00480877">
        <w:rPr>
          <w:rFonts w:ascii="Verdana"/>
          <w:spacing w:val="-1"/>
        </w:rPr>
        <w:t>Presenter: Rebecca Peacock</w:t>
      </w:r>
    </w:p>
    <w:p w14:paraId="6C891BD7" w14:textId="77777777" w:rsidR="00C07E76" w:rsidRPr="00480877" w:rsidRDefault="00C07E76" w:rsidP="00C07E76">
      <w:pPr>
        <w:rPr>
          <w:rFonts w:ascii="Verdana" w:eastAsia="Verdana" w:hAnsi="Verdana" w:cs="Verdana"/>
        </w:rPr>
      </w:pPr>
    </w:p>
    <w:p w14:paraId="62FE0A74" w14:textId="77777777" w:rsidR="00C07E76" w:rsidRPr="00480877" w:rsidRDefault="00C07E76" w:rsidP="00C07E76">
      <w:pPr>
        <w:spacing w:line="267" w:lineRule="exact"/>
        <w:ind w:left="581"/>
        <w:rPr>
          <w:rFonts w:ascii="Verdana" w:eastAsia="Verdana" w:hAnsi="Verdana" w:cs="Verdana"/>
        </w:rPr>
      </w:pPr>
      <w:r w:rsidRPr="00480877">
        <w:rPr>
          <w:rFonts w:ascii="Verdana"/>
        </w:rPr>
        <w:t>SB</w:t>
      </w:r>
      <w:r w:rsidRPr="00480877">
        <w:rPr>
          <w:rFonts w:ascii="Verdana"/>
          <w:spacing w:val="-1"/>
        </w:rPr>
        <w:t xml:space="preserve"> </w:t>
      </w:r>
      <w:r w:rsidRPr="00480877">
        <w:rPr>
          <w:rFonts w:ascii="Verdana"/>
          <w:spacing w:val="-2"/>
        </w:rPr>
        <w:t xml:space="preserve">778 </w:t>
      </w:r>
      <w:r w:rsidRPr="00480877">
        <w:rPr>
          <w:rFonts w:ascii="Verdana"/>
          <w:spacing w:val="-1"/>
        </w:rPr>
        <w:t>(Ochoa Bogh): Excavations: subsurface installations</w:t>
      </w:r>
    </w:p>
    <w:p w14:paraId="46E3EE04" w14:textId="77777777" w:rsidR="00C07E76" w:rsidRPr="00480877" w:rsidRDefault="00C07E76" w:rsidP="00C07E76">
      <w:pPr>
        <w:spacing w:line="267" w:lineRule="exact"/>
        <w:ind w:left="581"/>
        <w:rPr>
          <w:rFonts w:ascii="Verdana"/>
          <w:b/>
          <w:i/>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 Oppose unless amended</w:t>
      </w:r>
    </w:p>
    <w:p w14:paraId="4C4BDB83" w14:textId="7EAC6A65" w:rsidR="009A1F52" w:rsidRDefault="00C07E76" w:rsidP="009A1F52">
      <w:pPr>
        <w:spacing w:line="267" w:lineRule="exact"/>
        <w:ind w:left="581"/>
        <w:rPr>
          <w:rFonts w:ascii="Verdana"/>
          <w:spacing w:val="-1"/>
        </w:rPr>
      </w:pPr>
      <w:r w:rsidRPr="00480877">
        <w:rPr>
          <w:rFonts w:ascii="Verdana"/>
          <w:spacing w:val="-1"/>
        </w:rPr>
        <w:t>This bill would remove the exemption for nonpressurized sewer lines and storm drains from California</w:t>
      </w:r>
      <w:r w:rsidRPr="00480877">
        <w:rPr>
          <w:rFonts w:ascii="Verdana"/>
          <w:spacing w:val="-1"/>
        </w:rPr>
        <w:t>’</w:t>
      </w:r>
      <w:r w:rsidRPr="00480877">
        <w:rPr>
          <w:rFonts w:ascii="Verdana"/>
          <w:spacing w:val="-1"/>
        </w:rPr>
        <w:t>s Dig Safe Law. It also makes other changes, such as revising requirements around notification of operators, use of vacuum equipment, and processes regarding discrepancies in excavation area delineation.</w:t>
      </w:r>
    </w:p>
    <w:p w14:paraId="790320B1" w14:textId="77777777" w:rsidR="00556B8A" w:rsidRDefault="00556B8A" w:rsidP="00556B8A">
      <w:pPr>
        <w:spacing w:line="267" w:lineRule="exact"/>
        <w:ind w:left="581"/>
        <w:rPr>
          <w:rFonts w:ascii="Verdana" w:eastAsia="Verdana" w:hAnsi="Verdana" w:cs="Verdana"/>
        </w:rPr>
      </w:pPr>
    </w:p>
    <w:p w14:paraId="080A1ABE"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06B0A8FE" w14:textId="3372E39D"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Table </w:t>
      </w:r>
      <w:r w:rsidR="00321B69">
        <w:rPr>
          <w:rFonts w:ascii="Verdana" w:hAnsi="Verdana" w:cs="Verdana"/>
          <w:color w:val="000000"/>
        </w:rPr>
        <w:t>SB 778</w:t>
      </w:r>
      <w:r w:rsidRPr="00556B8A">
        <w:rPr>
          <w:rFonts w:ascii="Verdana" w:hAnsi="Verdana" w:cs="Verdana"/>
          <w:color w:val="000000"/>
        </w:rPr>
        <w:t>:</w:t>
      </w:r>
      <w:r w:rsidR="00321B69">
        <w:rPr>
          <w:rFonts w:ascii="Verdana" w:hAnsi="Verdana" w:cs="Verdana"/>
          <w:color w:val="000000"/>
        </w:rPr>
        <w:t xml:space="preserve"> Sarah Owens</w:t>
      </w:r>
      <w:r>
        <w:rPr>
          <w:rFonts w:ascii="Verdana" w:hAnsi="Verdana" w:cs="Verdana"/>
          <w:color w:val="000000"/>
        </w:rPr>
        <w:t xml:space="preserve"> </w:t>
      </w:r>
    </w:p>
    <w:p w14:paraId="424FD411" w14:textId="782F46BC"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21B69">
        <w:rPr>
          <w:rFonts w:ascii="Verdana" w:hAnsi="Verdana" w:cs="Verdana"/>
          <w:color w:val="000000"/>
        </w:rPr>
        <w:t>Preston Kilgore</w:t>
      </w:r>
    </w:p>
    <w:p w14:paraId="0B876812" w14:textId="77777777"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377AB1C8" w14:textId="77777777" w:rsidR="00556B8A" w:rsidRDefault="00556B8A" w:rsidP="009A1F52">
      <w:pPr>
        <w:spacing w:line="267" w:lineRule="exact"/>
        <w:ind w:left="581"/>
        <w:rPr>
          <w:rFonts w:ascii="Verdana"/>
          <w:spacing w:val="-1"/>
        </w:rPr>
      </w:pPr>
    </w:p>
    <w:p w14:paraId="7E008EBA" w14:textId="15311B71" w:rsidR="00C07E76" w:rsidRPr="009A1F52" w:rsidRDefault="00C07E76" w:rsidP="009A1F52">
      <w:pPr>
        <w:spacing w:line="267" w:lineRule="exact"/>
        <w:ind w:left="100"/>
        <w:rPr>
          <w:rFonts w:ascii="Verdana"/>
          <w:spacing w:val="-1"/>
        </w:rPr>
      </w:pPr>
      <w:r w:rsidRPr="00480877">
        <w:rPr>
          <w:rFonts w:ascii="Verdana"/>
          <w:b/>
          <w:spacing w:val="-1"/>
        </w:rPr>
        <w:t>Env</w:t>
      </w:r>
      <w:r w:rsidR="009A1F52">
        <w:rPr>
          <w:rFonts w:ascii="Verdana"/>
          <w:b/>
          <w:spacing w:val="-1"/>
        </w:rPr>
        <w:t>i</w:t>
      </w:r>
      <w:r w:rsidRPr="00480877">
        <w:rPr>
          <w:rFonts w:ascii="Verdana"/>
          <w:b/>
          <w:spacing w:val="-1"/>
        </w:rPr>
        <w:t>ronment Department</w:t>
      </w:r>
    </w:p>
    <w:p w14:paraId="76707818" w14:textId="77777777" w:rsidR="00C07E76" w:rsidRPr="00480877" w:rsidRDefault="00C07E76" w:rsidP="00C07E76">
      <w:pPr>
        <w:spacing w:before="1"/>
        <w:ind w:left="100"/>
        <w:rPr>
          <w:rFonts w:ascii="Verdana" w:eastAsia="Verdana" w:hAnsi="Verdana" w:cs="Verdana"/>
        </w:rPr>
      </w:pPr>
      <w:r w:rsidRPr="00480877">
        <w:rPr>
          <w:rFonts w:ascii="Verdana"/>
          <w:spacing w:val="-1"/>
        </w:rPr>
        <w:t>Presenter: Kyle Wehner</w:t>
      </w:r>
    </w:p>
    <w:p w14:paraId="53BC1ABE" w14:textId="77777777" w:rsidR="00C07E76" w:rsidRPr="00480877" w:rsidRDefault="00C07E76" w:rsidP="00C07E76">
      <w:pPr>
        <w:rPr>
          <w:rFonts w:ascii="Verdana" w:eastAsia="Verdana" w:hAnsi="Verdana" w:cs="Verdana"/>
        </w:rPr>
      </w:pPr>
    </w:p>
    <w:p w14:paraId="725AC5C2" w14:textId="77777777" w:rsidR="00C07E76" w:rsidRPr="00480877" w:rsidRDefault="00C07E76" w:rsidP="00C07E76">
      <w:pPr>
        <w:spacing w:line="267" w:lineRule="exact"/>
        <w:ind w:left="581"/>
        <w:rPr>
          <w:rFonts w:ascii="Verdana"/>
          <w:spacing w:val="-1"/>
        </w:rPr>
      </w:pPr>
      <w:r w:rsidRPr="00480877">
        <w:rPr>
          <w:rFonts w:ascii="Verdana"/>
        </w:rPr>
        <w:t>AB</w:t>
      </w:r>
      <w:r w:rsidRPr="00480877">
        <w:rPr>
          <w:rFonts w:ascii="Verdana"/>
          <w:spacing w:val="-1"/>
        </w:rPr>
        <w:t xml:space="preserve"> </w:t>
      </w:r>
      <w:r w:rsidRPr="00480877">
        <w:rPr>
          <w:rFonts w:ascii="Verdana"/>
          <w:spacing w:val="-2"/>
        </w:rPr>
        <w:t xml:space="preserve">496 </w:t>
      </w:r>
      <w:r w:rsidRPr="00480877">
        <w:rPr>
          <w:rFonts w:ascii="Verdana"/>
          <w:spacing w:val="-1"/>
        </w:rPr>
        <w:t>(Friedman): Cosmetic safety</w:t>
      </w:r>
    </w:p>
    <w:p w14:paraId="1F61A268" w14:textId="77777777" w:rsidR="00C07E76" w:rsidRPr="00480877" w:rsidRDefault="00C07E76" w:rsidP="00C07E76">
      <w:pPr>
        <w:spacing w:line="267" w:lineRule="exact"/>
        <w:ind w:left="581"/>
        <w:rPr>
          <w:rFonts w:ascii="Verdana"/>
          <w:b/>
          <w:i/>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 Support</w:t>
      </w:r>
    </w:p>
    <w:p w14:paraId="7FA03E3A" w14:textId="2CD3418D" w:rsidR="00C07E76" w:rsidRDefault="00C07E76" w:rsidP="00C07E76">
      <w:pPr>
        <w:spacing w:before="61"/>
        <w:ind w:left="581"/>
        <w:rPr>
          <w:rFonts w:ascii="Verdana" w:eastAsia="Verdana" w:hAnsi="Verdana" w:cs="Verdana"/>
        </w:rPr>
      </w:pPr>
      <w:r w:rsidRPr="00480877">
        <w:rPr>
          <w:rFonts w:ascii="Verdana" w:eastAsia="Verdana" w:hAnsi="Verdana" w:cs="Verdana"/>
        </w:rPr>
        <w:t>This bill prohibits the sale in California of cosmetic products containing any one of 26 carcinogens, reproductive toxins, and endocrine disruptors beginning January 1, 2025.</w:t>
      </w:r>
    </w:p>
    <w:p w14:paraId="262EB5E5" w14:textId="77777777" w:rsidR="00556B8A" w:rsidRDefault="00556B8A" w:rsidP="00556B8A">
      <w:pPr>
        <w:spacing w:line="267" w:lineRule="exact"/>
        <w:ind w:left="581"/>
        <w:rPr>
          <w:rFonts w:ascii="Verdana" w:eastAsia="Verdana" w:hAnsi="Verdana" w:cs="Verdana"/>
        </w:rPr>
      </w:pPr>
    </w:p>
    <w:p w14:paraId="6904E7E8"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7C41A7B0" w14:textId="67C79B54"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321B69">
        <w:rPr>
          <w:rFonts w:ascii="Verdana" w:hAnsi="Verdana" w:cs="Verdana"/>
          <w:color w:val="000000"/>
        </w:rPr>
        <w:t>AB 496</w:t>
      </w:r>
      <w:r w:rsidRPr="00556B8A">
        <w:rPr>
          <w:rFonts w:ascii="Verdana" w:hAnsi="Verdana" w:cs="Verdana"/>
          <w:color w:val="000000"/>
        </w:rPr>
        <w:t>:</w:t>
      </w:r>
      <w:r w:rsidR="00321B69">
        <w:rPr>
          <w:rFonts w:ascii="Verdana" w:hAnsi="Verdana" w:cs="Verdana"/>
          <w:color w:val="000000"/>
        </w:rPr>
        <w:t xml:space="preserve"> Preston Kilgore</w:t>
      </w:r>
      <w:r>
        <w:rPr>
          <w:rFonts w:ascii="Verdana" w:hAnsi="Verdana" w:cs="Verdana"/>
          <w:color w:val="000000"/>
        </w:rPr>
        <w:t xml:space="preserve"> </w:t>
      </w:r>
    </w:p>
    <w:p w14:paraId="7DCB072A" w14:textId="645D77B8"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21B69">
        <w:rPr>
          <w:rFonts w:ascii="Verdana" w:hAnsi="Verdana" w:cs="Verdana"/>
          <w:color w:val="000000"/>
        </w:rPr>
        <w:t>Kelly Groth</w:t>
      </w:r>
    </w:p>
    <w:p w14:paraId="3F8681CF" w14:textId="30C7B3C0"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41803E17" w14:textId="20926FAF" w:rsidR="00C07E76" w:rsidRPr="00480877" w:rsidRDefault="00556B8A" w:rsidP="00C07E76">
      <w:pPr>
        <w:rPr>
          <w:rFonts w:ascii="Verdana" w:eastAsia="Verdana" w:hAnsi="Verdana" w:cs="Verdana"/>
        </w:rPr>
      </w:pPr>
      <w:r>
        <w:rPr>
          <w:rFonts w:ascii="Verdana" w:eastAsia="Verdana" w:hAnsi="Verdana" w:cs="Verdana"/>
        </w:rPr>
        <w:tab/>
      </w:r>
    </w:p>
    <w:p w14:paraId="6FDADE7B" w14:textId="77777777" w:rsidR="00C07E76" w:rsidRPr="00480877" w:rsidRDefault="00C07E76" w:rsidP="00C07E76">
      <w:pPr>
        <w:spacing w:line="267" w:lineRule="exact"/>
        <w:ind w:left="581"/>
        <w:rPr>
          <w:rFonts w:ascii="Verdana"/>
          <w:spacing w:val="-1"/>
        </w:rPr>
      </w:pPr>
      <w:r w:rsidRPr="00480877">
        <w:rPr>
          <w:rFonts w:ascii="Verdana"/>
        </w:rPr>
        <w:t>AB 1290</w:t>
      </w:r>
      <w:r w:rsidRPr="00480877">
        <w:rPr>
          <w:rFonts w:ascii="Verdana"/>
          <w:spacing w:val="-2"/>
        </w:rPr>
        <w:t xml:space="preserve"> </w:t>
      </w:r>
      <w:r w:rsidRPr="00480877">
        <w:rPr>
          <w:rFonts w:ascii="Verdana"/>
          <w:spacing w:val="-1"/>
        </w:rPr>
        <w:t>(Rivas): Eliminating Problematic Plastics Act</w:t>
      </w:r>
    </w:p>
    <w:p w14:paraId="3A9604A1" w14:textId="77777777" w:rsidR="00C07E76" w:rsidRPr="00480877" w:rsidRDefault="00C07E76" w:rsidP="00C07E76">
      <w:pPr>
        <w:spacing w:line="267" w:lineRule="exact"/>
        <w:ind w:left="581"/>
        <w:rPr>
          <w:rFonts w:ascii="Verdana"/>
          <w:b/>
          <w:i/>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 Support</w:t>
      </w:r>
    </w:p>
    <w:p w14:paraId="283C565A" w14:textId="77777777" w:rsidR="00C07E76" w:rsidRPr="00480877" w:rsidRDefault="00C07E76" w:rsidP="00C07E76">
      <w:pPr>
        <w:spacing w:before="61"/>
        <w:ind w:left="581"/>
        <w:rPr>
          <w:rFonts w:ascii="Verdana" w:eastAsia="Verdana" w:hAnsi="Verdana" w:cs="Verdana"/>
        </w:rPr>
      </w:pPr>
      <w:r w:rsidRPr="00480877">
        <w:rPr>
          <w:rFonts w:ascii="Verdana" w:eastAsia="Verdana" w:hAnsi="Verdana" w:cs="Verdana"/>
        </w:rPr>
        <w:t>This bill would prohibit in California the manufacture, sale, or distribution of opaque or pigmented polyethylene terephthalate bottles, and plastic packaging containing certain chemicals, pigments, or additives beginning January 1, 2026.</w:t>
      </w:r>
    </w:p>
    <w:p w14:paraId="2DC98793" w14:textId="7847AC48" w:rsidR="00C07E76" w:rsidRDefault="00C07E76" w:rsidP="00C07E76">
      <w:pPr>
        <w:rPr>
          <w:rFonts w:ascii="Verdana" w:eastAsia="Verdana" w:hAnsi="Verdana" w:cs="Verdana"/>
        </w:rPr>
      </w:pPr>
    </w:p>
    <w:p w14:paraId="26A44446" w14:textId="77777777" w:rsidR="00556B8A" w:rsidRDefault="00556B8A" w:rsidP="00556B8A">
      <w:pPr>
        <w:spacing w:line="267" w:lineRule="exact"/>
        <w:ind w:left="581"/>
        <w:rPr>
          <w:rFonts w:ascii="Verdana" w:eastAsia="Verdana" w:hAnsi="Verdana" w:cs="Verdana"/>
        </w:rPr>
      </w:pPr>
    </w:p>
    <w:p w14:paraId="06DC03C8"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4189B4AC" w14:textId="05340AB8"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w:t>
      </w:r>
      <w:r w:rsidR="00321B69">
        <w:rPr>
          <w:rFonts w:ascii="Verdana" w:hAnsi="Verdana" w:cs="Verdana"/>
          <w:color w:val="000000"/>
        </w:rPr>
        <w:t xml:space="preserve"> AB 1290</w:t>
      </w:r>
      <w:r w:rsidRPr="00556B8A">
        <w:rPr>
          <w:rFonts w:ascii="Verdana" w:hAnsi="Verdana" w:cs="Verdana"/>
          <w:color w:val="000000"/>
        </w:rPr>
        <w:t>:</w:t>
      </w:r>
      <w:r w:rsidR="00321B69">
        <w:rPr>
          <w:rFonts w:ascii="Verdana" w:hAnsi="Verdana" w:cs="Verdana"/>
          <w:color w:val="000000"/>
        </w:rPr>
        <w:t xml:space="preserve"> Kelly Groth</w:t>
      </w:r>
      <w:r>
        <w:rPr>
          <w:rFonts w:ascii="Verdana" w:hAnsi="Verdana" w:cs="Verdana"/>
          <w:color w:val="000000"/>
        </w:rPr>
        <w:t xml:space="preserve"> </w:t>
      </w:r>
    </w:p>
    <w:p w14:paraId="5AE4F9FB" w14:textId="4531EEAB"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21B69">
        <w:rPr>
          <w:rFonts w:ascii="Verdana" w:hAnsi="Verdana" w:cs="Verdana"/>
          <w:color w:val="000000"/>
        </w:rPr>
        <w:t>Sarah Owens</w:t>
      </w:r>
    </w:p>
    <w:p w14:paraId="1D5707AC" w14:textId="77777777"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70A936B2" w14:textId="3F36E592" w:rsidR="00556B8A" w:rsidRDefault="00321B69" w:rsidP="00321B69">
      <w:pPr>
        <w:ind w:left="581"/>
        <w:rPr>
          <w:rFonts w:ascii="Verdana" w:eastAsia="Verdana" w:hAnsi="Verdana" w:cs="Verdana"/>
          <w:i/>
        </w:rPr>
      </w:pPr>
      <w:r w:rsidRPr="00321B69">
        <w:rPr>
          <w:rFonts w:ascii="Verdana" w:eastAsia="Verdana" w:hAnsi="Verdana" w:cs="Verdana"/>
          <w:i/>
        </w:rPr>
        <w:t xml:space="preserve">Chair Sarah Owens called SB 253 and SB 261 together. </w:t>
      </w:r>
    </w:p>
    <w:p w14:paraId="3811ED61" w14:textId="77777777" w:rsidR="00321B69" w:rsidRPr="00321B69" w:rsidRDefault="00321B69" w:rsidP="00321B69">
      <w:pPr>
        <w:ind w:left="581"/>
        <w:rPr>
          <w:rFonts w:ascii="Verdana" w:eastAsia="Verdana" w:hAnsi="Verdana" w:cs="Verdana"/>
          <w:i/>
        </w:rPr>
      </w:pPr>
    </w:p>
    <w:p w14:paraId="2762D3D1" w14:textId="77777777" w:rsidR="00C07E76" w:rsidRPr="00480877" w:rsidRDefault="00C07E76" w:rsidP="00C07E76">
      <w:pPr>
        <w:spacing w:line="267" w:lineRule="exact"/>
        <w:ind w:left="581"/>
        <w:rPr>
          <w:rFonts w:ascii="Verdana" w:eastAsia="Verdana" w:hAnsi="Verdana" w:cs="Verdana"/>
        </w:rPr>
      </w:pPr>
      <w:r w:rsidRPr="00480877">
        <w:rPr>
          <w:rFonts w:ascii="Verdana"/>
        </w:rPr>
        <w:lastRenderedPageBreak/>
        <w:t>SB 253</w:t>
      </w:r>
      <w:r w:rsidRPr="00480877">
        <w:rPr>
          <w:rFonts w:ascii="Verdana"/>
          <w:spacing w:val="-2"/>
        </w:rPr>
        <w:t xml:space="preserve"> </w:t>
      </w:r>
      <w:r w:rsidRPr="00480877">
        <w:rPr>
          <w:rFonts w:ascii="Verdana"/>
          <w:spacing w:val="-1"/>
        </w:rPr>
        <w:t>(Wiener): Corporate Climate Data Accountability Act</w:t>
      </w:r>
    </w:p>
    <w:p w14:paraId="1564C25C" w14:textId="129EFA41" w:rsidR="00C07E76" w:rsidRPr="00480877" w:rsidRDefault="00C07E76" w:rsidP="00C07E76">
      <w:pPr>
        <w:spacing w:line="267" w:lineRule="exact"/>
        <w:ind w:left="581"/>
        <w:rPr>
          <w:rFonts w:ascii="Verdana"/>
          <w:b/>
          <w:i/>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 xml:space="preserve">Position: </w:t>
      </w:r>
      <w:r w:rsidR="00FD64A1">
        <w:rPr>
          <w:rFonts w:ascii="Verdana"/>
          <w:b/>
          <w:i/>
          <w:spacing w:val="-1"/>
        </w:rPr>
        <w:t>Support</w:t>
      </w:r>
    </w:p>
    <w:p w14:paraId="5580F732" w14:textId="77777777" w:rsidR="00C07E76" w:rsidRPr="00480877" w:rsidRDefault="00C07E76" w:rsidP="00C07E76">
      <w:pPr>
        <w:spacing w:before="61"/>
        <w:ind w:left="581"/>
        <w:rPr>
          <w:rFonts w:ascii="Verdana" w:eastAsia="Verdana" w:hAnsi="Verdana" w:cs="Verdana"/>
        </w:rPr>
      </w:pPr>
      <w:r w:rsidRPr="00480877">
        <w:rPr>
          <w:rFonts w:ascii="Verdana" w:eastAsia="Verdana" w:hAnsi="Verdana" w:cs="Verdana"/>
        </w:rPr>
        <w:t>This bill would require large companies doing business in California to publicly disclose their Scope 1, 2, and 3 greenhouse gas (GHG) emissions. This bill will hold businesses accountable for the entire lifecycle of their operational impacts and contributions to climate change.</w:t>
      </w:r>
    </w:p>
    <w:p w14:paraId="63362289" w14:textId="77777777" w:rsidR="00556B8A" w:rsidRDefault="00556B8A" w:rsidP="00556B8A">
      <w:pPr>
        <w:spacing w:line="267" w:lineRule="exact"/>
        <w:ind w:left="581"/>
        <w:rPr>
          <w:rFonts w:ascii="Verdana" w:eastAsia="Verdana" w:hAnsi="Verdana" w:cs="Verdana"/>
        </w:rPr>
      </w:pPr>
    </w:p>
    <w:p w14:paraId="2ED7D8C2"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29A34F0A" w14:textId="65A96B5F"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321B69">
        <w:rPr>
          <w:rFonts w:ascii="Verdana" w:hAnsi="Verdana" w:cs="Verdana"/>
          <w:color w:val="000000"/>
        </w:rPr>
        <w:t>SB 253</w:t>
      </w:r>
      <w:r w:rsidRPr="00556B8A">
        <w:rPr>
          <w:rFonts w:ascii="Verdana" w:hAnsi="Verdana" w:cs="Verdana"/>
          <w:color w:val="000000"/>
        </w:rPr>
        <w:t>:</w:t>
      </w:r>
      <w:r w:rsidR="00321B69">
        <w:rPr>
          <w:rFonts w:ascii="Verdana" w:hAnsi="Verdana" w:cs="Verdana"/>
          <w:color w:val="000000"/>
        </w:rPr>
        <w:t xml:space="preserve"> Sarah Owens</w:t>
      </w:r>
      <w:r>
        <w:rPr>
          <w:rFonts w:ascii="Verdana" w:hAnsi="Verdana" w:cs="Verdana"/>
          <w:color w:val="000000"/>
        </w:rPr>
        <w:t xml:space="preserve"> </w:t>
      </w:r>
    </w:p>
    <w:p w14:paraId="791BEDD3" w14:textId="7DC0805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21B69">
        <w:rPr>
          <w:rFonts w:ascii="Verdana" w:hAnsi="Verdana" w:cs="Verdana"/>
          <w:color w:val="000000"/>
        </w:rPr>
        <w:t>Kelly Groth</w:t>
      </w:r>
    </w:p>
    <w:p w14:paraId="3F7FA486" w14:textId="77777777"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354CED3E" w14:textId="77777777" w:rsidR="00556B8A" w:rsidRPr="00480877" w:rsidRDefault="00556B8A" w:rsidP="00C07E76">
      <w:pPr>
        <w:rPr>
          <w:rFonts w:ascii="Verdana" w:eastAsia="Verdana" w:hAnsi="Verdana" w:cs="Verdana"/>
        </w:rPr>
      </w:pPr>
    </w:p>
    <w:p w14:paraId="1B11DD06" w14:textId="77777777" w:rsidR="00C07E76" w:rsidRPr="00480877" w:rsidRDefault="00C07E76" w:rsidP="00C07E76">
      <w:pPr>
        <w:spacing w:line="267" w:lineRule="exact"/>
        <w:ind w:left="581"/>
        <w:rPr>
          <w:rFonts w:ascii="Verdana" w:eastAsia="Verdana" w:hAnsi="Verdana" w:cs="Verdana"/>
        </w:rPr>
      </w:pPr>
      <w:r w:rsidRPr="00480877">
        <w:rPr>
          <w:rFonts w:ascii="Verdana"/>
        </w:rPr>
        <w:t>SB 261</w:t>
      </w:r>
      <w:r w:rsidRPr="00480877">
        <w:rPr>
          <w:rFonts w:ascii="Verdana"/>
          <w:spacing w:val="-2"/>
        </w:rPr>
        <w:t xml:space="preserve"> </w:t>
      </w:r>
      <w:r w:rsidRPr="00480877">
        <w:rPr>
          <w:rFonts w:ascii="Verdana"/>
          <w:spacing w:val="-1"/>
        </w:rPr>
        <w:t>(Stern): Climate-Related Risk Disclosure Act</w:t>
      </w:r>
    </w:p>
    <w:p w14:paraId="1758FEE8" w14:textId="77777777" w:rsidR="00C07E76" w:rsidRPr="00480877" w:rsidRDefault="00C07E76" w:rsidP="00C07E76">
      <w:pPr>
        <w:spacing w:line="267" w:lineRule="exact"/>
        <w:ind w:left="581"/>
        <w:rPr>
          <w:rFonts w:ascii="Verdana"/>
          <w:b/>
          <w:i/>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Position: Support</w:t>
      </w:r>
    </w:p>
    <w:p w14:paraId="4C37C7F2" w14:textId="77777777" w:rsidR="00C07E76" w:rsidRPr="00480877" w:rsidRDefault="00C07E76" w:rsidP="00C07E76">
      <w:pPr>
        <w:spacing w:before="61"/>
        <w:ind w:left="581"/>
        <w:rPr>
          <w:rFonts w:ascii="Verdana" w:eastAsia="Verdana" w:hAnsi="Verdana" w:cs="Verdana"/>
        </w:rPr>
      </w:pPr>
      <w:r w:rsidRPr="00480877">
        <w:rPr>
          <w:rFonts w:ascii="Verdana" w:eastAsia="Verdana" w:hAnsi="Verdana" w:cs="Verdana"/>
        </w:rPr>
        <w:t>This bill would require large companies doing business in California to publicly report their climate-related financial risk. This bill would ensure that financial institutions and businesses are taking the necessary steps to mitigate and adapt to global climate impacts.</w:t>
      </w:r>
    </w:p>
    <w:p w14:paraId="6929F54F" w14:textId="77777777" w:rsidR="00321B69" w:rsidRDefault="00321B69" w:rsidP="00321B69">
      <w:pPr>
        <w:spacing w:line="267" w:lineRule="exact"/>
        <w:ind w:left="581"/>
        <w:rPr>
          <w:rFonts w:ascii="Verdana" w:eastAsia="Verdana" w:hAnsi="Verdana" w:cs="Verdana"/>
        </w:rPr>
      </w:pPr>
    </w:p>
    <w:p w14:paraId="09B4BA15" w14:textId="77777777" w:rsidR="00321B69" w:rsidRPr="00556B8A" w:rsidRDefault="00321B69" w:rsidP="00321B69">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75537E0F" w14:textId="77777777" w:rsidR="00321B69" w:rsidRPr="00556B8A" w:rsidRDefault="00321B69" w:rsidP="00321B69">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 SB 253</w:t>
      </w:r>
      <w:r w:rsidRPr="00556B8A">
        <w:rPr>
          <w:rFonts w:ascii="Verdana" w:hAnsi="Verdana" w:cs="Verdana"/>
          <w:color w:val="000000"/>
        </w:rPr>
        <w:t>:</w:t>
      </w:r>
      <w:r>
        <w:rPr>
          <w:rFonts w:ascii="Verdana" w:hAnsi="Verdana" w:cs="Verdana"/>
          <w:color w:val="000000"/>
        </w:rPr>
        <w:t xml:space="preserve"> Sarah Owens </w:t>
      </w:r>
    </w:p>
    <w:p w14:paraId="1F17FBC3" w14:textId="77777777" w:rsidR="00321B69" w:rsidRPr="00556B8A" w:rsidRDefault="00321B69" w:rsidP="00321B69">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Kelly Groth</w:t>
      </w:r>
    </w:p>
    <w:p w14:paraId="76223A7C" w14:textId="77777777" w:rsidR="00321B69" w:rsidRDefault="00321B69" w:rsidP="00321B69">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12FE7B90" w14:textId="77777777" w:rsidR="00C07E76" w:rsidRPr="00480877" w:rsidRDefault="00C07E76" w:rsidP="00C07E76">
      <w:pPr>
        <w:rPr>
          <w:rFonts w:ascii="Verdana" w:eastAsia="Verdana" w:hAnsi="Verdana" w:cs="Verdana"/>
        </w:rPr>
      </w:pPr>
    </w:p>
    <w:p w14:paraId="47D70553" w14:textId="77777777" w:rsidR="008337FC" w:rsidRPr="00480877" w:rsidRDefault="00C07E76" w:rsidP="00C07E76">
      <w:pPr>
        <w:spacing w:line="267" w:lineRule="exact"/>
        <w:ind w:left="581"/>
        <w:rPr>
          <w:rFonts w:ascii="Verdana"/>
          <w:spacing w:val="-1"/>
        </w:rPr>
      </w:pPr>
      <w:r w:rsidRPr="00480877">
        <w:rPr>
          <w:rFonts w:ascii="Verdana"/>
        </w:rPr>
        <w:t xml:space="preserve">SB 511 </w:t>
      </w:r>
      <w:r w:rsidRPr="00480877">
        <w:rPr>
          <w:rFonts w:ascii="Verdana"/>
          <w:spacing w:val="-1"/>
        </w:rPr>
        <w:t xml:space="preserve">(Blakespear): Greenhouse gas emissions inventories </w:t>
      </w:r>
    </w:p>
    <w:p w14:paraId="1EF41BF8" w14:textId="77777777" w:rsidR="00C07E76" w:rsidRPr="00480877" w:rsidRDefault="00C07E76" w:rsidP="00C07E76">
      <w:pPr>
        <w:spacing w:line="267" w:lineRule="exact"/>
        <w:ind w:left="581"/>
        <w:rPr>
          <w:rFonts w:ascii="Verdana"/>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 xml:space="preserve">Position: </w:t>
      </w:r>
      <w:r w:rsidR="008337FC" w:rsidRPr="00480877">
        <w:rPr>
          <w:rFonts w:ascii="Verdana"/>
          <w:b/>
          <w:i/>
          <w:spacing w:val="-1"/>
        </w:rPr>
        <w:t>Support</w:t>
      </w:r>
    </w:p>
    <w:p w14:paraId="15E1B244" w14:textId="77777777" w:rsidR="00C07E76" w:rsidRPr="00480877" w:rsidRDefault="008337FC" w:rsidP="00C07E76">
      <w:pPr>
        <w:spacing w:before="61"/>
        <w:ind w:left="581"/>
        <w:rPr>
          <w:rFonts w:ascii="Verdana" w:eastAsia="Verdana" w:hAnsi="Verdana" w:cs="Verdana"/>
        </w:rPr>
      </w:pPr>
      <w:r w:rsidRPr="00480877">
        <w:rPr>
          <w:rFonts w:ascii="Verdana" w:eastAsia="Verdana" w:hAnsi="Verdana" w:cs="Verdana"/>
        </w:rPr>
        <w:t>The bill would instruct the California Air Resources Board (CARB) to publish greenhouse gas (GHG) emissions inventory data for municipalities on a publicly accessible database to help simplify climate action planning for municipalities in California. This legislation would help shift municipal resources away from time-consuming GHG accounting activities and toward impactful, consistent, and standardized implementation of climate programs.</w:t>
      </w:r>
    </w:p>
    <w:p w14:paraId="6AF187B0" w14:textId="77777777" w:rsidR="00556B8A" w:rsidRDefault="00556B8A" w:rsidP="00556B8A">
      <w:pPr>
        <w:spacing w:line="267" w:lineRule="exact"/>
        <w:ind w:left="581"/>
        <w:rPr>
          <w:rFonts w:ascii="Verdana" w:eastAsia="Verdana" w:hAnsi="Verdana" w:cs="Verdana"/>
        </w:rPr>
      </w:pPr>
    </w:p>
    <w:p w14:paraId="4EEF515D"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4E114250" w14:textId="52CED05F"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321B69">
        <w:rPr>
          <w:rFonts w:ascii="Verdana" w:hAnsi="Verdana" w:cs="Verdana"/>
          <w:color w:val="000000"/>
        </w:rPr>
        <w:t>SB 511</w:t>
      </w:r>
      <w:r w:rsidRPr="00556B8A">
        <w:rPr>
          <w:rFonts w:ascii="Verdana" w:hAnsi="Verdana" w:cs="Verdana"/>
          <w:color w:val="000000"/>
        </w:rPr>
        <w:t>:</w:t>
      </w:r>
      <w:r w:rsidR="00321B69">
        <w:rPr>
          <w:rFonts w:ascii="Verdana" w:hAnsi="Verdana" w:cs="Verdana"/>
          <w:color w:val="000000"/>
        </w:rPr>
        <w:t xml:space="preserve"> Sarah Owens</w:t>
      </w:r>
      <w:r>
        <w:rPr>
          <w:rFonts w:ascii="Verdana" w:hAnsi="Verdana" w:cs="Verdana"/>
          <w:color w:val="000000"/>
        </w:rPr>
        <w:t xml:space="preserve"> </w:t>
      </w:r>
    </w:p>
    <w:p w14:paraId="0729D5A0" w14:textId="00FEDD49"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21B69">
        <w:rPr>
          <w:rFonts w:ascii="Verdana" w:hAnsi="Verdana" w:cs="Verdana"/>
          <w:color w:val="000000"/>
        </w:rPr>
        <w:t>Tina Novero</w:t>
      </w:r>
    </w:p>
    <w:p w14:paraId="6AF51771" w14:textId="77777777"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0E80A4E3" w14:textId="77777777" w:rsidR="008337FC" w:rsidRPr="00480877" w:rsidRDefault="008337FC" w:rsidP="00C07E76">
      <w:pPr>
        <w:spacing w:before="61"/>
        <w:ind w:left="581"/>
        <w:rPr>
          <w:rFonts w:ascii="Verdana" w:eastAsia="Verdana" w:hAnsi="Verdana" w:cs="Verdana"/>
        </w:rPr>
      </w:pPr>
    </w:p>
    <w:p w14:paraId="78424532" w14:textId="77777777" w:rsidR="00C07E76" w:rsidRPr="00480877" w:rsidRDefault="00C07E76" w:rsidP="00C07E76">
      <w:pPr>
        <w:spacing w:line="267" w:lineRule="exact"/>
        <w:ind w:left="581"/>
        <w:rPr>
          <w:rFonts w:ascii="Verdana" w:eastAsia="Verdana" w:hAnsi="Verdana" w:cs="Verdana"/>
        </w:rPr>
      </w:pPr>
      <w:r w:rsidRPr="00480877">
        <w:rPr>
          <w:rFonts w:ascii="Verdana"/>
        </w:rPr>
        <w:t>SB</w:t>
      </w:r>
      <w:r w:rsidR="008337FC" w:rsidRPr="00480877">
        <w:rPr>
          <w:rFonts w:ascii="Verdana"/>
          <w:spacing w:val="-1"/>
        </w:rPr>
        <w:t xml:space="preserve"> 707</w:t>
      </w:r>
      <w:r w:rsidRPr="00480877">
        <w:rPr>
          <w:rFonts w:ascii="Verdana"/>
          <w:spacing w:val="-2"/>
        </w:rPr>
        <w:t xml:space="preserve"> </w:t>
      </w:r>
      <w:r w:rsidRPr="00480877">
        <w:rPr>
          <w:rFonts w:ascii="Verdana"/>
          <w:spacing w:val="-1"/>
        </w:rPr>
        <w:t>(</w:t>
      </w:r>
      <w:r w:rsidR="008337FC" w:rsidRPr="00480877">
        <w:rPr>
          <w:rFonts w:ascii="Verdana"/>
          <w:spacing w:val="-1"/>
        </w:rPr>
        <w:t>Newman</w:t>
      </w:r>
      <w:r w:rsidRPr="00480877">
        <w:rPr>
          <w:rFonts w:ascii="Verdana"/>
          <w:spacing w:val="-1"/>
        </w:rPr>
        <w:t xml:space="preserve">): </w:t>
      </w:r>
      <w:r w:rsidR="008337FC" w:rsidRPr="00480877">
        <w:rPr>
          <w:rFonts w:ascii="Verdana"/>
          <w:spacing w:val="-1"/>
        </w:rPr>
        <w:t>Responsible Textile Recovery Act of 2023</w:t>
      </w:r>
    </w:p>
    <w:p w14:paraId="216579DD" w14:textId="77777777" w:rsidR="00C07E76" w:rsidRPr="00480877" w:rsidRDefault="00C07E76" w:rsidP="00C07E76">
      <w:pPr>
        <w:spacing w:line="267" w:lineRule="exact"/>
        <w:ind w:left="581"/>
        <w:rPr>
          <w:rFonts w:ascii="Verdana"/>
          <w:b/>
          <w:i/>
          <w:spacing w:val="-1"/>
        </w:rPr>
      </w:pPr>
      <w:r w:rsidRPr="00480877">
        <w:rPr>
          <w:rFonts w:ascii="Verdana"/>
          <w:b/>
          <w:i/>
          <w:spacing w:val="-1"/>
        </w:rPr>
        <w:t>Recommended</w:t>
      </w:r>
      <w:r w:rsidRPr="00480877">
        <w:rPr>
          <w:rFonts w:ascii="Verdana"/>
          <w:b/>
          <w:i/>
          <w:spacing w:val="-2"/>
        </w:rPr>
        <w:t xml:space="preserve"> </w:t>
      </w:r>
      <w:r w:rsidRPr="00480877">
        <w:rPr>
          <w:rFonts w:ascii="Verdana"/>
          <w:b/>
          <w:i/>
          <w:spacing w:val="-1"/>
        </w:rPr>
        <w:t xml:space="preserve">Position: </w:t>
      </w:r>
      <w:r w:rsidR="008337FC" w:rsidRPr="00480877">
        <w:rPr>
          <w:rFonts w:ascii="Verdana"/>
          <w:b/>
          <w:i/>
          <w:spacing w:val="-1"/>
        </w:rPr>
        <w:t>Support</w:t>
      </w:r>
    </w:p>
    <w:p w14:paraId="0969B592" w14:textId="4C7BDF22" w:rsidR="009745D8" w:rsidRDefault="008337FC" w:rsidP="00321B69">
      <w:pPr>
        <w:ind w:left="581"/>
        <w:rPr>
          <w:rFonts w:ascii="Verdana" w:hAnsi="Verdana"/>
        </w:rPr>
      </w:pPr>
      <w:r w:rsidRPr="00480877">
        <w:rPr>
          <w:rFonts w:ascii="Verdana" w:hAnsi="Verdana"/>
        </w:rPr>
        <w:t>SB 707 creates a statewide textile repair and recycling extended producer responsibility program to reduce the increasing volume of unusable textiles in landfills.</w:t>
      </w:r>
    </w:p>
    <w:p w14:paraId="57912C5B" w14:textId="77777777" w:rsidR="00556B8A" w:rsidRDefault="00556B8A" w:rsidP="00556B8A">
      <w:pPr>
        <w:spacing w:line="267" w:lineRule="exact"/>
        <w:ind w:left="581"/>
        <w:rPr>
          <w:rFonts w:ascii="Verdana" w:eastAsia="Verdana" w:hAnsi="Verdana" w:cs="Verdana"/>
        </w:rPr>
      </w:pPr>
    </w:p>
    <w:p w14:paraId="775F84E2"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2679CC89" w14:textId="787318C6"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321B69">
        <w:rPr>
          <w:rFonts w:ascii="Verdana" w:hAnsi="Verdana" w:cs="Verdana"/>
          <w:color w:val="000000"/>
        </w:rPr>
        <w:t>SB 707</w:t>
      </w:r>
      <w:r w:rsidRPr="00556B8A">
        <w:rPr>
          <w:rFonts w:ascii="Verdana" w:hAnsi="Verdana" w:cs="Verdana"/>
          <w:color w:val="000000"/>
        </w:rPr>
        <w:t>:</w:t>
      </w:r>
      <w:r w:rsidR="00321B69">
        <w:rPr>
          <w:rFonts w:ascii="Verdana" w:hAnsi="Verdana" w:cs="Verdana"/>
          <w:color w:val="000000"/>
        </w:rPr>
        <w:t xml:space="preserve"> Sarah Owens</w:t>
      </w:r>
      <w:r>
        <w:rPr>
          <w:rFonts w:ascii="Verdana" w:hAnsi="Verdana" w:cs="Verdana"/>
          <w:color w:val="000000"/>
        </w:rPr>
        <w:t xml:space="preserve"> </w:t>
      </w:r>
    </w:p>
    <w:p w14:paraId="29A8761E" w14:textId="23249E9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321B69">
        <w:rPr>
          <w:rFonts w:ascii="Verdana" w:hAnsi="Verdana" w:cs="Verdana"/>
          <w:color w:val="000000"/>
        </w:rPr>
        <w:t>Tina Novero</w:t>
      </w:r>
    </w:p>
    <w:p w14:paraId="1D144FFA" w14:textId="611B3B81" w:rsidR="009A1F52" w:rsidRDefault="00556B8A" w:rsidP="00321B69">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6CC6B693" w14:textId="77777777" w:rsidR="0079325B" w:rsidRPr="00321B69" w:rsidRDefault="0079325B" w:rsidP="00321B69">
      <w:pPr>
        <w:widowControl/>
        <w:autoSpaceDE w:val="0"/>
        <w:autoSpaceDN w:val="0"/>
        <w:adjustRightInd w:val="0"/>
        <w:ind w:left="581" w:right="307"/>
        <w:rPr>
          <w:rFonts w:ascii="Verdana" w:hAnsi="Verdana" w:cs="Verdana"/>
          <w:color w:val="000000"/>
        </w:rPr>
      </w:pPr>
    </w:p>
    <w:p w14:paraId="3767616E" w14:textId="77777777" w:rsidR="00C07E76" w:rsidRDefault="009745D8" w:rsidP="00C07E76">
      <w:pPr>
        <w:spacing w:before="61"/>
        <w:ind w:left="100"/>
        <w:rPr>
          <w:rFonts w:ascii="Verdana" w:eastAsia="Verdana" w:hAnsi="Verdana" w:cs="Verdana"/>
        </w:rPr>
      </w:pPr>
      <w:r>
        <w:rPr>
          <w:rFonts w:ascii="Verdana"/>
          <w:b/>
          <w:spacing w:val="-1"/>
        </w:rPr>
        <w:lastRenderedPageBreak/>
        <w:t>Department of Early Childhood</w:t>
      </w:r>
    </w:p>
    <w:p w14:paraId="14118611" w14:textId="2DC06698" w:rsidR="00C07E76" w:rsidRDefault="00C07E76" w:rsidP="00C07E76">
      <w:pPr>
        <w:spacing w:before="1"/>
        <w:ind w:left="100"/>
        <w:rPr>
          <w:rFonts w:ascii="Verdana" w:eastAsia="Verdana" w:hAnsi="Verdana" w:cs="Verdana"/>
        </w:rPr>
      </w:pPr>
      <w:r>
        <w:rPr>
          <w:rFonts w:ascii="Verdana"/>
          <w:spacing w:val="-1"/>
        </w:rPr>
        <w:t xml:space="preserve">Presenter: </w:t>
      </w:r>
      <w:r w:rsidR="009745D8">
        <w:rPr>
          <w:rFonts w:ascii="Verdana"/>
          <w:spacing w:val="-1"/>
        </w:rPr>
        <w:t>Graham Dobson</w:t>
      </w:r>
      <w:r w:rsidR="00321B69">
        <w:rPr>
          <w:rFonts w:ascii="Verdana"/>
          <w:spacing w:val="-1"/>
        </w:rPr>
        <w:t xml:space="preserve"> (Substitute: Jenny Lam)</w:t>
      </w:r>
    </w:p>
    <w:p w14:paraId="7F50EA20" w14:textId="77777777" w:rsidR="00C07E76" w:rsidRDefault="00C07E76" w:rsidP="00C07E76">
      <w:pPr>
        <w:rPr>
          <w:rFonts w:ascii="Verdana" w:eastAsia="Verdana" w:hAnsi="Verdana" w:cs="Verdana"/>
        </w:rPr>
      </w:pPr>
    </w:p>
    <w:p w14:paraId="5E32D76B" w14:textId="77777777" w:rsidR="00C07E76" w:rsidRDefault="00C07E76" w:rsidP="00C07E76">
      <w:pPr>
        <w:spacing w:line="267" w:lineRule="exact"/>
        <w:ind w:left="581"/>
        <w:rPr>
          <w:rFonts w:ascii="Verdana" w:eastAsia="Verdana" w:hAnsi="Verdana" w:cs="Verdana"/>
        </w:rPr>
      </w:pPr>
      <w:r>
        <w:rPr>
          <w:rFonts w:ascii="Verdana"/>
        </w:rPr>
        <w:t>AB</w:t>
      </w:r>
      <w:r w:rsidR="009745D8">
        <w:rPr>
          <w:rFonts w:ascii="Verdana"/>
        </w:rPr>
        <w:t xml:space="preserve"> 244</w:t>
      </w:r>
      <w:r>
        <w:rPr>
          <w:rFonts w:ascii="Verdana"/>
          <w:spacing w:val="-2"/>
        </w:rPr>
        <w:t xml:space="preserve"> </w:t>
      </w:r>
      <w:r>
        <w:rPr>
          <w:rFonts w:ascii="Verdana"/>
          <w:spacing w:val="-1"/>
        </w:rPr>
        <w:t>(</w:t>
      </w:r>
      <w:r w:rsidR="009745D8">
        <w:rPr>
          <w:rFonts w:ascii="Verdana"/>
          <w:spacing w:val="-1"/>
        </w:rPr>
        <w:t>Wilson</w:t>
      </w:r>
      <w:r>
        <w:rPr>
          <w:rFonts w:ascii="Verdana"/>
          <w:spacing w:val="-1"/>
        </w:rPr>
        <w:t xml:space="preserve">): </w:t>
      </w:r>
      <w:r w:rsidR="009745D8" w:rsidRPr="009745D8">
        <w:rPr>
          <w:rFonts w:ascii="Verdana"/>
          <w:spacing w:val="-1"/>
        </w:rPr>
        <w:t>Specialized Inclusivity Training for Child Care Staff Grant Program</w:t>
      </w:r>
    </w:p>
    <w:p w14:paraId="5F7EFF35" w14:textId="77777777" w:rsidR="00C07E76" w:rsidRDefault="00C07E76" w:rsidP="00C07E76">
      <w:pPr>
        <w:spacing w:line="267" w:lineRule="exact"/>
        <w:ind w:left="581"/>
        <w:rPr>
          <w:rFonts w:ascii="Verdana"/>
          <w:b/>
          <w:i/>
          <w:spacing w:val="-1"/>
        </w:rPr>
      </w:pPr>
      <w:r>
        <w:rPr>
          <w:rFonts w:ascii="Verdana"/>
          <w:b/>
          <w:i/>
          <w:spacing w:val="-1"/>
        </w:rPr>
        <w:t>Recommended</w:t>
      </w:r>
      <w:r>
        <w:rPr>
          <w:rFonts w:ascii="Verdana"/>
          <w:b/>
          <w:i/>
          <w:spacing w:val="-2"/>
        </w:rPr>
        <w:t xml:space="preserve"> </w:t>
      </w:r>
      <w:r>
        <w:rPr>
          <w:rFonts w:ascii="Verdana"/>
          <w:b/>
          <w:i/>
          <w:spacing w:val="-1"/>
        </w:rPr>
        <w:t xml:space="preserve">Position: </w:t>
      </w:r>
      <w:r w:rsidR="009745D8">
        <w:rPr>
          <w:rFonts w:ascii="Verdana"/>
          <w:b/>
          <w:i/>
          <w:spacing w:val="-1"/>
        </w:rPr>
        <w:t>Support</w:t>
      </w:r>
    </w:p>
    <w:p w14:paraId="26117E34" w14:textId="77777777" w:rsidR="009745D8" w:rsidRDefault="009745D8" w:rsidP="00C07E76">
      <w:pPr>
        <w:spacing w:line="267" w:lineRule="exact"/>
        <w:ind w:left="581"/>
        <w:rPr>
          <w:rFonts w:ascii="Verdana"/>
          <w:spacing w:val="-1"/>
        </w:rPr>
      </w:pPr>
      <w:r w:rsidRPr="009745D8">
        <w:rPr>
          <w:rFonts w:ascii="Verdana"/>
          <w:spacing w:val="-1"/>
        </w:rPr>
        <w:t>This bill would establish the Specialized Inclusivity Training for Child Care Staff Grant Program to fund staff training on including children with disabilities and improve access to child care for children with disabilities in California.</w:t>
      </w:r>
    </w:p>
    <w:p w14:paraId="78187E28" w14:textId="77777777" w:rsidR="00556B8A" w:rsidRDefault="00556B8A" w:rsidP="00556B8A">
      <w:pPr>
        <w:spacing w:line="267" w:lineRule="exact"/>
        <w:ind w:left="581"/>
        <w:rPr>
          <w:rFonts w:ascii="Verdana" w:eastAsia="Verdana" w:hAnsi="Verdana" w:cs="Verdana"/>
        </w:rPr>
      </w:pPr>
    </w:p>
    <w:p w14:paraId="5EACABC8"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2146FD30" w14:textId="120B7AF5"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321B69">
        <w:rPr>
          <w:rFonts w:ascii="Verdana" w:hAnsi="Verdana" w:cs="Verdana"/>
          <w:color w:val="000000"/>
        </w:rPr>
        <w:t>AB 244</w:t>
      </w:r>
      <w:r w:rsidRPr="00556B8A">
        <w:rPr>
          <w:rFonts w:ascii="Verdana" w:hAnsi="Verdana" w:cs="Verdana"/>
          <w:color w:val="000000"/>
        </w:rPr>
        <w:t>:</w:t>
      </w:r>
      <w:r w:rsidR="00321B69">
        <w:rPr>
          <w:rFonts w:ascii="Verdana" w:hAnsi="Verdana" w:cs="Verdana"/>
          <w:color w:val="000000"/>
        </w:rPr>
        <w:t xml:space="preserve"> Sarah Owens</w:t>
      </w:r>
      <w:r>
        <w:rPr>
          <w:rFonts w:ascii="Verdana" w:hAnsi="Verdana" w:cs="Verdana"/>
          <w:color w:val="000000"/>
        </w:rPr>
        <w:t xml:space="preserve"> </w:t>
      </w:r>
    </w:p>
    <w:p w14:paraId="3B6BD2A2" w14:textId="26177E6C"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00483E">
        <w:rPr>
          <w:rFonts w:ascii="Verdana" w:hAnsi="Verdana" w:cs="Verdana"/>
          <w:color w:val="000000"/>
        </w:rPr>
        <w:t>Kelly Groth</w:t>
      </w:r>
    </w:p>
    <w:p w14:paraId="327C7389" w14:textId="77777777"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565E3B5F" w14:textId="7E144FB1" w:rsidR="00556B8A" w:rsidRDefault="00556B8A" w:rsidP="00C07E76">
      <w:pPr>
        <w:spacing w:line="267" w:lineRule="exact"/>
        <w:ind w:left="581"/>
        <w:rPr>
          <w:rFonts w:ascii="Verdana"/>
          <w:spacing w:val="-1"/>
        </w:rPr>
      </w:pPr>
    </w:p>
    <w:p w14:paraId="42A7E6FE" w14:textId="08A64C57" w:rsidR="0000483E" w:rsidRDefault="0000483E" w:rsidP="0000483E">
      <w:pPr>
        <w:ind w:left="581"/>
        <w:rPr>
          <w:rFonts w:ascii="Verdana" w:eastAsia="Verdana" w:hAnsi="Verdana" w:cs="Verdana"/>
          <w:i/>
        </w:rPr>
      </w:pPr>
      <w:r w:rsidRPr="00321B69">
        <w:rPr>
          <w:rFonts w:ascii="Verdana" w:eastAsia="Verdana" w:hAnsi="Verdana" w:cs="Verdana"/>
          <w:i/>
        </w:rPr>
        <w:t xml:space="preserve">Chair Sarah Owens called </w:t>
      </w:r>
      <w:r>
        <w:rPr>
          <w:rFonts w:ascii="Verdana" w:eastAsia="Verdana" w:hAnsi="Verdana" w:cs="Verdana"/>
          <w:i/>
        </w:rPr>
        <w:t xml:space="preserve">AB 596 </w:t>
      </w:r>
      <w:r w:rsidRPr="00321B69">
        <w:rPr>
          <w:rFonts w:ascii="Verdana" w:eastAsia="Verdana" w:hAnsi="Verdana" w:cs="Verdana"/>
          <w:i/>
        </w:rPr>
        <w:t xml:space="preserve">and SB </w:t>
      </w:r>
      <w:r>
        <w:rPr>
          <w:rFonts w:ascii="Verdana" w:eastAsia="Verdana" w:hAnsi="Verdana" w:cs="Verdana"/>
          <w:i/>
        </w:rPr>
        <w:t>380</w:t>
      </w:r>
      <w:r w:rsidRPr="00321B69">
        <w:rPr>
          <w:rFonts w:ascii="Verdana" w:eastAsia="Verdana" w:hAnsi="Verdana" w:cs="Verdana"/>
          <w:i/>
        </w:rPr>
        <w:t xml:space="preserve"> together. </w:t>
      </w:r>
    </w:p>
    <w:p w14:paraId="6C4232E8" w14:textId="77777777" w:rsidR="0000483E" w:rsidRPr="009745D8" w:rsidRDefault="0000483E" w:rsidP="00C07E76">
      <w:pPr>
        <w:spacing w:line="267" w:lineRule="exact"/>
        <w:ind w:left="581"/>
        <w:rPr>
          <w:rFonts w:ascii="Verdana"/>
          <w:spacing w:val="-1"/>
        </w:rPr>
      </w:pPr>
    </w:p>
    <w:p w14:paraId="50D6A436" w14:textId="77777777" w:rsidR="009745D8" w:rsidRDefault="009745D8" w:rsidP="009745D8">
      <w:pPr>
        <w:spacing w:line="267" w:lineRule="exact"/>
        <w:ind w:left="581"/>
        <w:rPr>
          <w:rFonts w:ascii="Verdana"/>
          <w:spacing w:val="-1"/>
        </w:rPr>
      </w:pPr>
      <w:r>
        <w:rPr>
          <w:rFonts w:ascii="Verdana"/>
        </w:rPr>
        <w:t>AB 596</w:t>
      </w:r>
      <w:r>
        <w:rPr>
          <w:rFonts w:ascii="Verdana"/>
          <w:spacing w:val="-2"/>
        </w:rPr>
        <w:t xml:space="preserve"> </w:t>
      </w:r>
      <w:r>
        <w:rPr>
          <w:rFonts w:ascii="Verdana"/>
          <w:spacing w:val="-1"/>
        </w:rPr>
        <w:t xml:space="preserve">(Reyes): </w:t>
      </w:r>
      <w:r w:rsidRPr="009745D8">
        <w:rPr>
          <w:rFonts w:ascii="Verdana"/>
          <w:spacing w:val="-1"/>
        </w:rPr>
        <w:t>Child Care Rate Reform and Suspension of Family Fees</w:t>
      </w:r>
    </w:p>
    <w:p w14:paraId="55667DAA" w14:textId="77777777" w:rsidR="009745D8" w:rsidRPr="009745D8" w:rsidRDefault="009745D8" w:rsidP="009745D8">
      <w:pPr>
        <w:spacing w:line="267" w:lineRule="exact"/>
        <w:ind w:left="581"/>
        <w:rPr>
          <w:rFonts w:ascii="Verdana" w:eastAsia="Verdana" w:hAnsi="Verdana" w:cs="Verdana"/>
        </w:rPr>
      </w:pPr>
      <w:r>
        <w:rPr>
          <w:rFonts w:ascii="Verdana"/>
          <w:b/>
          <w:i/>
          <w:spacing w:val="-1"/>
        </w:rPr>
        <w:t>Recommended</w:t>
      </w:r>
      <w:r>
        <w:rPr>
          <w:rFonts w:ascii="Verdana"/>
          <w:b/>
          <w:i/>
          <w:spacing w:val="-2"/>
        </w:rPr>
        <w:t xml:space="preserve"> </w:t>
      </w:r>
      <w:r>
        <w:rPr>
          <w:rFonts w:ascii="Verdana"/>
          <w:b/>
          <w:i/>
          <w:spacing w:val="-1"/>
        </w:rPr>
        <w:t>Position: Support</w:t>
      </w:r>
    </w:p>
    <w:p w14:paraId="57EFB8A0" w14:textId="77777777" w:rsidR="009745D8" w:rsidRPr="009745D8" w:rsidRDefault="009745D8" w:rsidP="00C07E76">
      <w:pPr>
        <w:spacing w:line="267" w:lineRule="exact"/>
        <w:ind w:left="581"/>
        <w:rPr>
          <w:rFonts w:ascii="Verdana"/>
          <w:spacing w:val="-1"/>
        </w:rPr>
      </w:pPr>
      <w:r w:rsidRPr="009745D8">
        <w:rPr>
          <w:rFonts w:ascii="Verdana"/>
          <w:spacing w:val="-1"/>
        </w:rPr>
        <w:t>AB 596 will help early learning and childcare providers and families by transitioning providers to a single cost based reimbursement rate, suspending family fees until an equitable sliding scale for family fees is established, and funding providers using an enrollment based contract earning mechanism. This is a companion bill to SB 380 (Reyes).</w:t>
      </w:r>
    </w:p>
    <w:p w14:paraId="6B690AB6" w14:textId="77777777" w:rsidR="00556B8A" w:rsidRDefault="00556B8A" w:rsidP="00556B8A">
      <w:pPr>
        <w:spacing w:line="267" w:lineRule="exact"/>
        <w:ind w:left="581"/>
        <w:rPr>
          <w:rFonts w:ascii="Verdana" w:eastAsia="Verdana" w:hAnsi="Verdana" w:cs="Verdana"/>
        </w:rPr>
      </w:pPr>
    </w:p>
    <w:p w14:paraId="37CCCDF2"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4705910F" w14:textId="126B5254"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00483E">
        <w:rPr>
          <w:rFonts w:ascii="Verdana" w:hAnsi="Verdana" w:cs="Verdana"/>
          <w:color w:val="000000"/>
        </w:rPr>
        <w:t>AB 596</w:t>
      </w:r>
      <w:r w:rsidRPr="00556B8A">
        <w:rPr>
          <w:rFonts w:ascii="Verdana" w:hAnsi="Verdana" w:cs="Verdana"/>
          <w:color w:val="000000"/>
        </w:rPr>
        <w:t>:</w:t>
      </w:r>
      <w:r w:rsidR="0000483E">
        <w:rPr>
          <w:rFonts w:ascii="Verdana" w:hAnsi="Verdana" w:cs="Verdana"/>
          <w:color w:val="000000"/>
        </w:rPr>
        <w:t xml:space="preserve"> Kelly Groth</w:t>
      </w:r>
      <w:r>
        <w:rPr>
          <w:rFonts w:ascii="Verdana" w:hAnsi="Verdana" w:cs="Verdana"/>
          <w:color w:val="000000"/>
        </w:rPr>
        <w:t xml:space="preserve"> </w:t>
      </w:r>
    </w:p>
    <w:p w14:paraId="3B9AC59D" w14:textId="61543CF4"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00483E">
        <w:rPr>
          <w:rFonts w:ascii="Verdana" w:hAnsi="Verdana" w:cs="Verdana"/>
          <w:color w:val="000000"/>
        </w:rPr>
        <w:t>Tina Novero</w:t>
      </w:r>
    </w:p>
    <w:p w14:paraId="3B9BF7B8" w14:textId="77777777"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228AB21C" w14:textId="77777777" w:rsidR="009745D8" w:rsidRDefault="009745D8" w:rsidP="00C07E76">
      <w:pPr>
        <w:spacing w:line="267" w:lineRule="exact"/>
        <w:ind w:left="581"/>
        <w:rPr>
          <w:rFonts w:ascii="Verdana"/>
          <w:b/>
          <w:i/>
          <w:spacing w:val="-1"/>
        </w:rPr>
      </w:pPr>
    </w:p>
    <w:p w14:paraId="3DDFA9CC" w14:textId="42A974C5" w:rsidR="009745D8" w:rsidRDefault="009745D8" w:rsidP="009745D8">
      <w:pPr>
        <w:spacing w:line="267" w:lineRule="exact"/>
        <w:ind w:left="581"/>
        <w:rPr>
          <w:rFonts w:ascii="Verdana" w:eastAsia="Verdana" w:hAnsi="Verdana" w:cs="Verdana"/>
        </w:rPr>
      </w:pPr>
      <w:r>
        <w:rPr>
          <w:rFonts w:ascii="Verdana"/>
        </w:rPr>
        <w:t>SB</w:t>
      </w:r>
      <w:r>
        <w:rPr>
          <w:rFonts w:ascii="Verdana"/>
          <w:spacing w:val="-1"/>
        </w:rPr>
        <w:t xml:space="preserve"> </w:t>
      </w:r>
      <w:r>
        <w:rPr>
          <w:rFonts w:ascii="Verdana"/>
          <w:spacing w:val="-2"/>
        </w:rPr>
        <w:t xml:space="preserve">380 </w:t>
      </w:r>
      <w:r>
        <w:rPr>
          <w:rFonts w:ascii="Verdana"/>
          <w:spacing w:val="-1"/>
        </w:rPr>
        <w:t xml:space="preserve">(Limon): </w:t>
      </w:r>
      <w:r w:rsidRPr="009745D8">
        <w:rPr>
          <w:rFonts w:ascii="Verdana"/>
          <w:spacing w:val="-1"/>
        </w:rPr>
        <w:t>Child care: statewide pilot policies: individualized county childcare subsidy plans</w:t>
      </w:r>
    </w:p>
    <w:p w14:paraId="4881D7D7" w14:textId="77777777" w:rsidR="009745D8" w:rsidRDefault="009745D8" w:rsidP="009745D8">
      <w:pPr>
        <w:spacing w:line="267" w:lineRule="exact"/>
        <w:ind w:left="581"/>
        <w:rPr>
          <w:rFonts w:ascii="Verdana"/>
          <w:b/>
          <w:i/>
          <w:spacing w:val="-1"/>
        </w:rPr>
      </w:pPr>
      <w:r>
        <w:rPr>
          <w:rFonts w:ascii="Verdana"/>
          <w:b/>
          <w:i/>
          <w:spacing w:val="-1"/>
        </w:rPr>
        <w:t>Recommended</w:t>
      </w:r>
      <w:r>
        <w:rPr>
          <w:rFonts w:ascii="Verdana"/>
          <w:b/>
          <w:i/>
          <w:spacing w:val="-2"/>
        </w:rPr>
        <w:t xml:space="preserve"> </w:t>
      </w:r>
      <w:r>
        <w:rPr>
          <w:rFonts w:ascii="Verdana"/>
          <w:b/>
          <w:i/>
          <w:spacing w:val="-1"/>
        </w:rPr>
        <w:t>Position: Support</w:t>
      </w:r>
    </w:p>
    <w:p w14:paraId="3842400D" w14:textId="77777777" w:rsidR="009745D8" w:rsidRDefault="009745D8" w:rsidP="00C07E76">
      <w:pPr>
        <w:spacing w:line="267" w:lineRule="exact"/>
        <w:ind w:left="581"/>
        <w:rPr>
          <w:rFonts w:ascii="Verdana"/>
          <w:spacing w:val="-1"/>
        </w:rPr>
      </w:pPr>
      <w:r w:rsidRPr="009745D8">
        <w:rPr>
          <w:rFonts w:ascii="Verdana"/>
          <w:spacing w:val="-1"/>
        </w:rPr>
        <w:t>SB 380 will help early learning and childcare providers and families by transitioning providers to a single cost based reimbursement rate, suspending family fees until an equitable sliding scale for family fees is established, and funding providers using an enrollment based contract earning mechanism. This is a companion bill to AB 596 (Limon).</w:t>
      </w:r>
    </w:p>
    <w:p w14:paraId="697B25F5" w14:textId="77777777" w:rsidR="00556B8A" w:rsidRDefault="00556B8A" w:rsidP="00556B8A">
      <w:pPr>
        <w:spacing w:line="267" w:lineRule="exact"/>
        <w:ind w:left="581"/>
        <w:rPr>
          <w:rFonts w:ascii="Verdana" w:eastAsia="Verdana" w:hAnsi="Verdana" w:cs="Verdana"/>
        </w:rPr>
      </w:pPr>
    </w:p>
    <w:p w14:paraId="346C1939"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52B3531E" w14:textId="371EB334" w:rsidR="0000483E" w:rsidRPr="00556B8A" w:rsidRDefault="00556B8A"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00483E">
        <w:rPr>
          <w:rFonts w:ascii="Verdana" w:hAnsi="Verdana" w:cs="Verdana"/>
          <w:color w:val="000000"/>
        </w:rPr>
        <w:t>SB 380</w:t>
      </w:r>
      <w:r w:rsidRPr="00556B8A">
        <w:rPr>
          <w:rFonts w:ascii="Verdana" w:hAnsi="Verdana" w:cs="Verdana"/>
          <w:color w:val="000000"/>
        </w:rPr>
        <w:t>:</w:t>
      </w:r>
      <w:r w:rsidR="0000483E">
        <w:rPr>
          <w:rFonts w:ascii="Verdana" w:hAnsi="Verdana" w:cs="Verdana"/>
          <w:color w:val="000000"/>
        </w:rPr>
        <w:t xml:space="preserve"> Kelly Groth </w:t>
      </w:r>
    </w:p>
    <w:p w14:paraId="44887EC3" w14:textId="77777777"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Tina Novero</w:t>
      </w:r>
    </w:p>
    <w:p w14:paraId="4373E903" w14:textId="77777777" w:rsidR="0000483E"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60A0109B" w14:textId="77777777" w:rsidR="009745D8" w:rsidRPr="009745D8" w:rsidRDefault="009745D8" w:rsidP="00C07E76">
      <w:pPr>
        <w:spacing w:line="267" w:lineRule="exact"/>
        <w:ind w:left="581"/>
        <w:rPr>
          <w:rFonts w:ascii="Verdana"/>
          <w:spacing w:val="-1"/>
        </w:rPr>
      </w:pPr>
    </w:p>
    <w:p w14:paraId="77A9FAFF" w14:textId="239E1FB7" w:rsidR="009745D8" w:rsidRDefault="009745D8" w:rsidP="009745D8">
      <w:pPr>
        <w:spacing w:line="267" w:lineRule="exact"/>
        <w:ind w:left="581"/>
        <w:rPr>
          <w:rFonts w:ascii="Verdana"/>
          <w:spacing w:val="-1"/>
        </w:rPr>
      </w:pPr>
      <w:r>
        <w:rPr>
          <w:rFonts w:ascii="Verdana"/>
        </w:rPr>
        <w:t>SB</w:t>
      </w:r>
      <w:r>
        <w:rPr>
          <w:rFonts w:ascii="Verdana"/>
          <w:spacing w:val="-1"/>
        </w:rPr>
        <w:t xml:space="preserve"> </w:t>
      </w:r>
      <w:r>
        <w:rPr>
          <w:rFonts w:ascii="Verdana"/>
          <w:spacing w:val="-2"/>
        </w:rPr>
        <w:t>6</w:t>
      </w:r>
      <w:r w:rsidR="005C67F9">
        <w:rPr>
          <w:rFonts w:ascii="Verdana"/>
          <w:spacing w:val="-2"/>
        </w:rPr>
        <w:t>3</w:t>
      </w:r>
      <w:r>
        <w:rPr>
          <w:rFonts w:ascii="Verdana"/>
          <w:spacing w:val="-2"/>
        </w:rPr>
        <w:t xml:space="preserve">5 </w:t>
      </w:r>
      <w:r>
        <w:rPr>
          <w:rFonts w:ascii="Verdana"/>
          <w:spacing w:val="-1"/>
        </w:rPr>
        <w:t xml:space="preserve">(Menjivar): </w:t>
      </w:r>
      <w:r w:rsidRPr="009745D8">
        <w:rPr>
          <w:rFonts w:ascii="Verdana"/>
          <w:spacing w:val="-1"/>
        </w:rPr>
        <w:t>Early Education and Child care: developmental screenings</w:t>
      </w:r>
    </w:p>
    <w:p w14:paraId="4F0F1008" w14:textId="77777777" w:rsidR="009745D8" w:rsidRDefault="009745D8" w:rsidP="009745D8">
      <w:pPr>
        <w:spacing w:line="267" w:lineRule="exact"/>
        <w:ind w:left="581"/>
        <w:rPr>
          <w:rFonts w:ascii="Verdana"/>
          <w:b/>
          <w:i/>
          <w:spacing w:val="-1"/>
        </w:rPr>
      </w:pPr>
      <w:r>
        <w:rPr>
          <w:rFonts w:ascii="Verdana"/>
          <w:b/>
          <w:i/>
          <w:spacing w:val="-1"/>
        </w:rPr>
        <w:t>Recommended</w:t>
      </w:r>
      <w:r>
        <w:rPr>
          <w:rFonts w:ascii="Verdana"/>
          <w:b/>
          <w:i/>
          <w:spacing w:val="-2"/>
        </w:rPr>
        <w:t xml:space="preserve"> </w:t>
      </w:r>
      <w:r>
        <w:rPr>
          <w:rFonts w:ascii="Verdana"/>
          <w:b/>
          <w:i/>
          <w:spacing w:val="-1"/>
        </w:rPr>
        <w:t>Position: Support</w:t>
      </w:r>
    </w:p>
    <w:p w14:paraId="0FE6E571" w14:textId="04336A01" w:rsidR="00C07E76" w:rsidRDefault="009745D8" w:rsidP="009745D8">
      <w:pPr>
        <w:spacing w:line="267" w:lineRule="exact"/>
        <w:ind w:left="581"/>
        <w:rPr>
          <w:rFonts w:ascii="Verdana"/>
          <w:spacing w:val="-1"/>
        </w:rPr>
      </w:pPr>
      <w:r w:rsidRPr="009745D8">
        <w:rPr>
          <w:rFonts w:ascii="Verdana"/>
          <w:spacing w:val="-1"/>
        </w:rPr>
        <w:t>SB 635 would provide tens of thousands of children with access to early childhood developmental screening and other appropriate developmental screenings. It would also ensure that children ages 0-5 who need additional services after screening are referred for further assessment and intervention at no cost to the parent.</w:t>
      </w:r>
    </w:p>
    <w:p w14:paraId="5F40F597" w14:textId="77777777"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lastRenderedPageBreak/>
        <w:t xml:space="preserve">Public Comment: No Public Comment </w:t>
      </w:r>
    </w:p>
    <w:p w14:paraId="5A1A9578" w14:textId="342128C2"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 SB 635</w:t>
      </w:r>
      <w:r w:rsidRPr="00556B8A">
        <w:rPr>
          <w:rFonts w:ascii="Verdana" w:hAnsi="Verdana" w:cs="Verdana"/>
          <w:color w:val="000000"/>
        </w:rPr>
        <w:t>:</w:t>
      </w:r>
      <w:r>
        <w:rPr>
          <w:rFonts w:ascii="Verdana" w:hAnsi="Verdana" w:cs="Verdana"/>
          <w:color w:val="000000"/>
        </w:rPr>
        <w:t xml:space="preserve"> Sarah Owens </w:t>
      </w:r>
    </w:p>
    <w:p w14:paraId="48E500D9" w14:textId="41F012C2"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Tina Novero</w:t>
      </w:r>
    </w:p>
    <w:p w14:paraId="145E6006" w14:textId="77777777" w:rsidR="0000483E"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43765685" w14:textId="77777777" w:rsidR="005C67F9" w:rsidRPr="009745D8" w:rsidRDefault="005C67F9" w:rsidP="009745D8">
      <w:pPr>
        <w:spacing w:line="267" w:lineRule="exact"/>
        <w:ind w:left="581"/>
        <w:rPr>
          <w:rFonts w:ascii="Verdana"/>
          <w:spacing w:val="-1"/>
        </w:rPr>
      </w:pPr>
    </w:p>
    <w:p w14:paraId="27FCCE0F" w14:textId="77777777" w:rsidR="009745D8" w:rsidRDefault="009745D8" w:rsidP="009745D8">
      <w:pPr>
        <w:spacing w:before="1"/>
        <w:ind w:left="100"/>
        <w:rPr>
          <w:rFonts w:ascii="Verdana"/>
          <w:b/>
          <w:spacing w:val="-1"/>
        </w:rPr>
      </w:pPr>
      <w:r w:rsidRPr="009745D8">
        <w:rPr>
          <w:rFonts w:ascii="Verdana"/>
          <w:b/>
          <w:spacing w:val="-1"/>
        </w:rPr>
        <w:t xml:space="preserve">Department of Children Youth and Their Families </w:t>
      </w:r>
    </w:p>
    <w:p w14:paraId="2879DD28" w14:textId="0F7353D8" w:rsidR="009745D8" w:rsidRDefault="009745D8" w:rsidP="009745D8">
      <w:pPr>
        <w:spacing w:before="1"/>
        <w:ind w:left="100"/>
        <w:rPr>
          <w:rFonts w:ascii="Verdana" w:eastAsia="Verdana" w:hAnsi="Verdana" w:cs="Verdana"/>
        </w:rPr>
      </w:pPr>
      <w:r>
        <w:rPr>
          <w:rFonts w:ascii="Verdana"/>
          <w:spacing w:val="-1"/>
        </w:rPr>
        <w:t>Presenter: Jasmine Dawson</w:t>
      </w:r>
      <w:r w:rsidR="0079325B">
        <w:rPr>
          <w:rFonts w:ascii="Verdana"/>
          <w:spacing w:val="-1"/>
        </w:rPr>
        <w:t xml:space="preserve"> (</w:t>
      </w:r>
      <w:proofErr w:type="spellStart"/>
      <w:r w:rsidR="0079325B">
        <w:rPr>
          <w:rFonts w:ascii="Verdana"/>
          <w:spacing w:val="-1"/>
        </w:rPr>
        <w:t>Subsitute</w:t>
      </w:r>
      <w:proofErr w:type="spellEnd"/>
      <w:r w:rsidR="0079325B">
        <w:rPr>
          <w:rFonts w:ascii="Verdana"/>
          <w:spacing w:val="-1"/>
        </w:rPr>
        <w:t>: Sydney Nobles)</w:t>
      </w:r>
    </w:p>
    <w:p w14:paraId="66261AD9" w14:textId="77777777" w:rsidR="009745D8" w:rsidRDefault="009745D8" w:rsidP="009745D8">
      <w:pPr>
        <w:rPr>
          <w:rFonts w:ascii="Verdana" w:eastAsia="Verdana" w:hAnsi="Verdana" w:cs="Verdana"/>
        </w:rPr>
      </w:pPr>
    </w:p>
    <w:p w14:paraId="5EE0F66F" w14:textId="77777777" w:rsidR="009745D8" w:rsidRDefault="009745D8" w:rsidP="009745D8">
      <w:pPr>
        <w:spacing w:line="267" w:lineRule="exact"/>
        <w:ind w:left="581"/>
        <w:rPr>
          <w:rFonts w:ascii="Verdana" w:eastAsia="Verdana" w:hAnsi="Verdana" w:cs="Verdana"/>
        </w:rPr>
      </w:pPr>
      <w:r>
        <w:rPr>
          <w:rFonts w:ascii="Verdana"/>
        </w:rPr>
        <w:t>SB</w:t>
      </w:r>
      <w:r>
        <w:rPr>
          <w:rFonts w:ascii="Verdana"/>
          <w:spacing w:val="-1"/>
        </w:rPr>
        <w:t xml:space="preserve"> </w:t>
      </w:r>
      <w:r>
        <w:rPr>
          <w:rFonts w:ascii="Verdana"/>
          <w:spacing w:val="-2"/>
        </w:rPr>
        <w:t xml:space="preserve">274 </w:t>
      </w:r>
      <w:r>
        <w:rPr>
          <w:rFonts w:ascii="Verdana"/>
          <w:spacing w:val="-1"/>
        </w:rPr>
        <w:t xml:space="preserve">(Skinner): </w:t>
      </w:r>
      <w:r w:rsidRPr="009745D8">
        <w:rPr>
          <w:rFonts w:ascii="Verdana"/>
          <w:spacing w:val="-1"/>
        </w:rPr>
        <w:t>Suspensions and Expulsions: Willful Defiance</w:t>
      </w:r>
    </w:p>
    <w:p w14:paraId="775AE6F9" w14:textId="77777777" w:rsidR="009745D8" w:rsidRDefault="009745D8" w:rsidP="009745D8">
      <w:pPr>
        <w:spacing w:line="267" w:lineRule="exact"/>
        <w:ind w:left="581"/>
        <w:rPr>
          <w:rFonts w:ascii="Verdana"/>
          <w:b/>
          <w:i/>
          <w:spacing w:val="-1"/>
        </w:rPr>
      </w:pPr>
      <w:r>
        <w:rPr>
          <w:rFonts w:ascii="Verdana"/>
          <w:b/>
          <w:i/>
          <w:spacing w:val="-1"/>
        </w:rPr>
        <w:t>Recommended</w:t>
      </w:r>
      <w:r>
        <w:rPr>
          <w:rFonts w:ascii="Verdana"/>
          <w:b/>
          <w:i/>
          <w:spacing w:val="-2"/>
        </w:rPr>
        <w:t xml:space="preserve"> </w:t>
      </w:r>
      <w:r>
        <w:rPr>
          <w:rFonts w:ascii="Verdana"/>
          <w:b/>
          <w:i/>
          <w:spacing w:val="-1"/>
        </w:rPr>
        <w:t>Position: Support</w:t>
      </w:r>
    </w:p>
    <w:p w14:paraId="755BD8D0" w14:textId="77777777" w:rsidR="009745D8" w:rsidRDefault="009745D8" w:rsidP="009745D8">
      <w:pPr>
        <w:ind w:left="581"/>
        <w:rPr>
          <w:rFonts w:ascii="Verdana" w:hAnsi="Verdana"/>
        </w:rPr>
      </w:pPr>
      <w:r w:rsidRPr="009745D8">
        <w:rPr>
          <w:rFonts w:ascii="Verdana" w:hAnsi="Verdana"/>
        </w:rPr>
        <w:t>Senate Bill 274 would remove disrupting school activities and willful defiance from being on the list of acts for which a pupil, regardless of their grade enrollment, may be suspended or recommended for expulsion. Additionally, this bill will remove the ability to suspend or expel pupils who are truant, tardy, or otherwise absent from school activities. DCYF would support this bill fully based on the research confirming students of color, homeless, with disabilities, in foster care, and/or LGBTQIA+ are more likely to be suspended for behavior deemed to be willfully defiant.</w:t>
      </w:r>
    </w:p>
    <w:p w14:paraId="5F99953A" w14:textId="2F4CE7B6" w:rsidR="009745D8" w:rsidRDefault="009745D8" w:rsidP="009745D8">
      <w:pPr>
        <w:rPr>
          <w:rFonts w:ascii="Verdana" w:eastAsia="Verdana" w:hAnsi="Verdana" w:cs="Verdana"/>
        </w:rPr>
      </w:pPr>
    </w:p>
    <w:p w14:paraId="4A3641BE" w14:textId="77777777"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1E84FF3A" w14:textId="6AFEE257"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 SB 274</w:t>
      </w:r>
      <w:r w:rsidRPr="00556B8A">
        <w:rPr>
          <w:rFonts w:ascii="Verdana" w:hAnsi="Verdana" w:cs="Verdana"/>
          <w:color w:val="000000"/>
        </w:rPr>
        <w:t>:</w:t>
      </w:r>
      <w:r>
        <w:rPr>
          <w:rFonts w:ascii="Verdana" w:hAnsi="Verdana" w:cs="Verdana"/>
          <w:color w:val="000000"/>
        </w:rPr>
        <w:t xml:space="preserve"> Preston Kilgore</w:t>
      </w:r>
    </w:p>
    <w:p w14:paraId="6F400871" w14:textId="330AC426"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Sarah Owens</w:t>
      </w:r>
    </w:p>
    <w:p w14:paraId="0690D5FC" w14:textId="77777777" w:rsidR="0000483E"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0FA47A46" w14:textId="77777777" w:rsidR="009A1F52" w:rsidRDefault="009A1F52" w:rsidP="009745D8">
      <w:pPr>
        <w:rPr>
          <w:rFonts w:ascii="Verdana" w:eastAsia="Verdana" w:hAnsi="Verdana" w:cs="Verdana"/>
        </w:rPr>
      </w:pPr>
    </w:p>
    <w:p w14:paraId="21FEC10B" w14:textId="77777777" w:rsidR="009745D8" w:rsidRDefault="009745D8" w:rsidP="009745D8">
      <w:pPr>
        <w:spacing w:line="267" w:lineRule="exact"/>
        <w:ind w:left="581"/>
        <w:rPr>
          <w:rFonts w:ascii="Verdana" w:eastAsia="Verdana" w:hAnsi="Verdana" w:cs="Verdana"/>
        </w:rPr>
      </w:pPr>
      <w:r>
        <w:rPr>
          <w:rFonts w:ascii="Verdana"/>
        </w:rPr>
        <w:t>SB</w:t>
      </w:r>
      <w:r>
        <w:rPr>
          <w:rFonts w:ascii="Verdana"/>
          <w:spacing w:val="-1"/>
        </w:rPr>
        <w:t xml:space="preserve"> 287</w:t>
      </w:r>
      <w:r>
        <w:rPr>
          <w:rFonts w:ascii="Verdana"/>
          <w:spacing w:val="-2"/>
        </w:rPr>
        <w:t xml:space="preserve"> </w:t>
      </w:r>
      <w:r>
        <w:rPr>
          <w:rFonts w:ascii="Verdana"/>
          <w:spacing w:val="-1"/>
        </w:rPr>
        <w:t xml:space="preserve">(Skinner): </w:t>
      </w:r>
      <w:r w:rsidRPr="009745D8">
        <w:rPr>
          <w:rFonts w:ascii="Verdana"/>
          <w:spacing w:val="-1"/>
        </w:rPr>
        <w:t>Features that harm child users: civil penalty</w:t>
      </w:r>
    </w:p>
    <w:p w14:paraId="454076D9" w14:textId="77777777" w:rsidR="009745D8" w:rsidRDefault="009745D8" w:rsidP="009745D8">
      <w:pPr>
        <w:spacing w:line="267" w:lineRule="exact"/>
        <w:ind w:left="581"/>
        <w:rPr>
          <w:rFonts w:ascii="Verdana"/>
          <w:b/>
          <w:i/>
          <w:spacing w:val="-1"/>
        </w:rPr>
      </w:pPr>
      <w:r>
        <w:rPr>
          <w:rFonts w:ascii="Verdana"/>
          <w:b/>
          <w:i/>
          <w:spacing w:val="-1"/>
        </w:rPr>
        <w:t>Recommended</w:t>
      </w:r>
      <w:r>
        <w:rPr>
          <w:rFonts w:ascii="Verdana"/>
          <w:b/>
          <w:i/>
          <w:spacing w:val="-2"/>
        </w:rPr>
        <w:t xml:space="preserve"> </w:t>
      </w:r>
      <w:r>
        <w:rPr>
          <w:rFonts w:ascii="Verdana"/>
          <w:b/>
          <w:i/>
          <w:spacing w:val="-1"/>
        </w:rPr>
        <w:t>Position: Support</w:t>
      </w:r>
    </w:p>
    <w:p w14:paraId="551C30FB" w14:textId="77777777" w:rsidR="009745D8" w:rsidRDefault="009745D8" w:rsidP="009745D8">
      <w:pPr>
        <w:ind w:left="581"/>
        <w:rPr>
          <w:rFonts w:ascii="Verdana" w:hAnsi="Verdana"/>
        </w:rPr>
      </w:pPr>
      <w:r w:rsidRPr="009745D8">
        <w:rPr>
          <w:rFonts w:ascii="Verdana" w:hAnsi="Verdana"/>
        </w:rPr>
        <w:t>Senate Bill 287 would prohibit social media platforms from using a design, algorithm, or feature that the platform knows, or with the exercise of reasonable care should have known causes child users increased risk of harm, including addiction to the social media platform. DCYF would fully support this bill fully because we recognize that these algorithms can cause harm and increase risk in a number of ways, for example by promoting eating disorders or offering information on how to die by suicide. We also support that this bill lifts up the California Age-Appropriate Design Code Act which states that a business that provides an online service, product, or feature likely to be accessed by children to comply with specified requirements, including a requirement to configure all default privacy settings offered by the online service, product, or feature to the settings that offer a high level of privacy, as prescribed, and is  required of a business. This requires new online services, products, or features that are offered to the public, complete a Data Protection Impact Assessment for any online service, product, or feature likely to be accessed by children and maintain documentation of this assessment if the online service, product, or feature is likely to be accessed by children.</w:t>
      </w:r>
    </w:p>
    <w:p w14:paraId="47057B92" w14:textId="77777777" w:rsidR="0000483E" w:rsidRDefault="0000483E" w:rsidP="0000483E">
      <w:pPr>
        <w:spacing w:line="267" w:lineRule="exact"/>
        <w:ind w:left="581"/>
        <w:rPr>
          <w:rFonts w:ascii="Verdana" w:eastAsia="Verdana" w:hAnsi="Verdana" w:cs="Verdana"/>
        </w:rPr>
      </w:pPr>
    </w:p>
    <w:p w14:paraId="38626263" w14:textId="77777777"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31653B58" w14:textId="2C05E912"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Table SB 287: Sarah Owens  </w:t>
      </w:r>
    </w:p>
    <w:p w14:paraId="13A26E78" w14:textId="0C19D732"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Kelly Groth</w:t>
      </w:r>
    </w:p>
    <w:p w14:paraId="5974C0B8" w14:textId="77777777" w:rsidR="0000483E"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358FF855" w14:textId="77777777" w:rsidR="009745D8" w:rsidRDefault="009745D8" w:rsidP="009745D8">
      <w:pPr>
        <w:rPr>
          <w:rFonts w:ascii="Verdana" w:eastAsia="Verdana" w:hAnsi="Verdana" w:cs="Verdana"/>
        </w:rPr>
      </w:pPr>
    </w:p>
    <w:p w14:paraId="6F36A4FA" w14:textId="77777777" w:rsidR="009745D8" w:rsidRDefault="009745D8" w:rsidP="009745D8">
      <w:pPr>
        <w:spacing w:line="267" w:lineRule="exact"/>
        <w:ind w:left="581"/>
        <w:rPr>
          <w:rFonts w:ascii="Verdana"/>
          <w:spacing w:val="-1"/>
        </w:rPr>
      </w:pPr>
      <w:r>
        <w:rPr>
          <w:rFonts w:ascii="Verdana"/>
        </w:rPr>
        <w:t xml:space="preserve">SB </w:t>
      </w:r>
      <w:r>
        <w:rPr>
          <w:rFonts w:ascii="Verdana"/>
          <w:spacing w:val="-1"/>
        </w:rPr>
        <w:t>333</w:t>
      </w:r>
      <w:r>
        <w:rPr>
          <w:rFonts w:ascii="Verdana"/>
          <w:spacing w:val="-2"/>
        </w:rPr>
        <w:t xml:space="preserve"> </w:t>
      </w:r>
      <w:r>
        <w:rPr>
          <w:rFonts w:ascii="Verdana"/>
          <w:spacing w:val="-1"/>
        </w:rPr>
        <w:t xml:space="preserve">(Cortese): </w:t>
      </w:r>
      <w:r w:rsidRPr="009745D8">
        <w:rPr>
          <w:rFonts w:ascii="Verdana"/>
          <w:spacing w:val="-1"/>
        </w:rPr>
        <w:t xml:space="preserve">Homeless Pupils: California Success, Opportunity, and Academic Resilience (SOAR) Guaranteed Income Program </w:t>
      </w:r>
    </w:p>
    <w:p w14:paraId="1E63EB55" w14:textId="77777777" w:rsidR="009745D8" w:rsidRDefault="009745D8" w:rsidP="009745D8">
      <w:pPr>
        <w:spacing w:line="267" w:lineRule="exact"/>
        <w:ind w:left="581"/>
        <w:rPr>
          <w:rFonts w:ascii="Verdana"/>
          <w:b/>
          <w:i/>
          <w:spacing w:val="-1"/>
        </w:rPr>
      </w:pPr>
      <w:r>
        <w:rPr>
          <w:rFonts w:ascii="Verdana"/>
          <w:b/>
          <w:i/>
          <w:spacing w:val="-1"/>
        </w:rPr>
        <w:lastRenderedPageBreak/>
        <w:t>Recommended</w:t>
      </w:r>
      <w:r>
        <w:rPr>
          <w:rFonts w:ascii="Verdana"/>
          <w:b/>
          <w:i/>
          <w:spacing w:val="-2"/>
        </w:rPr>
        <w:t xml:space="preserve"> </w:t>
      </w:r>
      <w:r>
        <w:rPr>
          <w:rFonts w:ascii="Verdana"/>
          <w:b/>
          <w:i/>
          <w:spacing w:val="-1"/>
        </w:rPr>
        <w:t>Position: Support</w:t>
      </w:r>
    </w:p>
    <w:p w14:paraId="621A4D87" w14:textId="711B1748" w:rsidR="00945C27" w:rsidRDefault="009745D8" w:rsidP="009745D8">
      <w:pPr>
        <w:ind w:left="581"/>
        <w:rPr>
          <w:rFonts w:ascii="Verdana" w:hAnsi="Verdana"/>
        </w:rPr>
      </w:pPr>
      <w:r w:rsidRPr="009745D8">
        <w:rPr>
          <w:rFonts w:ascii="Verdana" w:hAnsi="Verdana"/>
        </w:rPr>
        <w:t>Senate Bill 333 would require the State Department of Social Services to establish the California Success, Opportunity, and Academic Resilience (SOAR) Guaranteed Income Program. This program would award public school pupils who are in the 12th grade and are homeless children or youths, a guaranteed income of $1,000 each month for 5 months from April 1, 2025, to August 1, 2025. DCYF would support this bill fully based on the needs of who we would consider a priority population with greater needs, homeless youth, and because youth will receive a guaranteed based income of $1,000 for five months and funds would not be considered income for public social service programs or other purposes and would not negatively impact the award recipient’s eligibility for future public social service programs.</w:t>
      </w:r>
    </w:p>
    <w:p w14:paraId="5C46332B" w14:textId="77777777" w:rsidR="00556B8A" w:rsidRDefault="00556B8A" w:rsidP="00556B8A">
      <w:pPr>
        <w:spacing w:line="267" w:lineRule="exact"/>
        <w:ind w:left="581"/>
        <w:rPr>
          <w:rFonts w:ascii="Verdana" w:eastAsia="Verdana" w:hAnsi="Verdana" w:cs="Verdana"/>
        </w:rPr>
      </w:pPr>
    </w:p>
    <w:p w14:paraId="0C25D4C9"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2260E688" w14:textId="1A797D32"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w:t>
      </w:r>
      <w:r w:rsidR="0000483E">
        <w:rPr>
          <w:rFonts w:ascii="Verdana" w:hAnsi="Verdana" w:cs="Verdana"/>
          <w:color w:val="000000"/>
        </w:rPr>
        <w:t xml:space="preserve"> SB 333</w:t>
      </w:r>
      <w:r w:rsidRPr="00556B8A">
        <w:rPr>
          <w:rFonts w:ascii="Verdana" w:hAnsi="Verdana" w:cs="Verdana"/>
          <w:color w:val="000000"/>
        </w:rPr>
        <w:t>:</w:t>
      </w:r>
      <w:r w:rsidR="0000483E">
        <w:rPr>
          <w:rFonts w:ascii="Verdana" w:hAnsi="Verdana" w:cs="Verdana"/>
          <w:color w:val="000000"/>
        </w:rPr>
        <w:t xml:space="preserve"> Sarah Owens</w:t>
      </w:r>
      <w:r>
        <w:rPr>
          <w:rFonts w:ascii="Verdana" w:hAnsi="Verdana" w:cs="Verdana"/>
          <w:color w:val="000000"/>
        </w:rPr>
        <w:t xml:space="preserve"> </w:t>
      </w:r>
    </w:p>
    <w:p w14:paraId="7A78BC21" w14:textId="3417CA15"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00483E">
        <w:rPr>
          <w:rFonts w:ascii="Verdana" w:hAnsi="Verdana" w:cs="Verdana"/>
          <w:color w:val="000000"/>
        </w:rPr>
        <w:t>Preston Kilgore</w:t>
      </w:r>
    </w:p>
    <w:p w14:paraId="5D3B939A" w14:textId="77777777" w:rsidR="0000483E" w:rsidRDefault="00556B8A"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2D67DE81" w14:textId="77777777" w:rsidR="0000483E" w:rsidRDefault="0000483E" w:rsidP="0000483E">
      <w:pPr>
        <w:widowControl/>
        <w:autoSpaceDE w:val="0"/>
        <w:autoSpaceDN w:val="0"/>
        <w:adjustRightInd w:val="0"/>
        <w:ind w:left="581" w:right="307"/>
        <w:rPr>
          <w:rFonts w:ascii="Verdana" w:eastAsia="Verdana" w:hAnsi="Verdana" w:cs="Verdana"/>
          <w:i/>
        </w:rPr>
      </w:pPr>
    </w:p>
    <w:p w14:paraId="117C70D2" w14:textId="7B60852A" w:rsidR="0000483E" w:rsidRPr="0000483E" w:rsidRDefault="0000483E" w:rsidP="0000483E">
      <w:pPr>
        <w:widowControl/>
        <w:autoSpaceDE w:val="0"/>
        <w:autoSpaceDN w:val="0"/>
        <w:adjustRightInd w:val="0"/>
        <w:ind w:left="100" w:right="307"/>
        <w:rPr>
          <w:rFonts w:ascii="Verdana" w:hAnsi="Verdana" w:cs="Verdana"/>
          <w:color w:val="000000"/>
        </w:rPr>
      </w:pPr>
      <w:r w:rsidRPr="00321B69">
        <w:rPr>
          <w:rFonts w:ascii="Verdana" w:eastAsia="Verdana" w:hAnsi="Verdana" w:cs="Verdana"/>
          <w:i/>
        </w:rPr>
        <w:t xml:space="preserve">Chair Sarah Owens called </w:t>
      </w:r>
      <w:r>
        <w:rPr>
          <w:rFonts w:ascii="Verdana" w:eastAsia="Verdana" w:hAnsi="Verdana" w:cs="Verdana"/>
          <w:i/>
        </w:rPr>
        <w:t>AB 254, AB 576, AB 598, AB 710, AB 1194, SB 36, and SB 345</w:t>
      </w:r>
      <w:r w:rsidRPr="00321B69">
        <w:rPr>
          <w:rFonts w:ascii="Verdana" w:eastAsia="Verdana" w:hAnsi="Verdana" w:cs="Verdana"/>
          <w:i/>
        </w:rPr>
        <w:t xml:space="preserve"> together. </w:t>
      </w:r>
    </w:p>
    <w:p w14:paraId="4553D5A2" w14:textId="77777777" w:rsidR="00945C27" w:rsidRPr="009745D8" w:rsidRDefault="00945C27" w:rsidP="009745D8">
      <w:pPr>
        <w:ind w:left="581"/>
        <w:rPr>
          <w:rFonts w:ascii="Verdana" w:hAnsi="Verdana"/>
        </w:rPr>
      </w:pPr>
    </w:p>
    <w:p w14:paraId="15FA2668" w14:textId="77777777" w:rsidR="009745D8" w:rsidRDefault="009745D8" w:rsidP="009745D8">
      <w:pPr>
        <w:spacing w:before="1"/>
        <w:ind w:left="100"/>
        <w:rPr>
          <w:rFonts w:ascii="Verdana"/>
          <w:b/>
          <w:spacing w:val="-1"/>
        </w:rPr>
      </w:pPr>
      <w:r w:rsidRPr="009745D8">
        <w:rPr>
          <w:rFonts w:ascii="Verdana"/>
          <w:b/>
          <w:spacing w:val="-1"/>
        </w:rPr>
        <w:t xml:space="preserve">Department on the Status of Women </w:t>
      </w:r>
    </w:p>
    <w:p w14:paraId="38A01F46" w14:textId="77777777" w:rsidR="009745D8" w:rsidRDefault="009745D8" w:rsidP="009745D8">
      <w:pPr>
        <w:spacing w:before="1"/>
        <w:ind w:left="100"/>
        <w:rPr>
          <w:rFonts w:ascii="Verdana" w:eastAsia="Verdana" w:hAnsi="Verdana" w:cs="Verdana"/>
        </w:rPr>
      </w:pPr>
      <w:r>
        <w:rPr>
          <w:rFonts w:ascii="Verdana"/>
          <w:spacing w:val="-1"/>
        </w:rPr>
        <w:t xml:space="preserve">Presenter: </w:t>
      </w:r>
      <w:r w:rsidRPr="009745D8">
        <w:rPr>
          <w:rFonts w:ascii="Verdana"/>
          <w:spacing w:val="-1"/>
        </w:rPr>
        <w:t>Alea Brown-Hoffmeister</w:t>
      </w:r>
    </w:p>
    <w:p w14:paraId="71DCA2CF" w14:textId="77777777" w:rsidR="009745D8" w:rsidRDefault="009745D8" w:rsidP="009745D8">
      <w:pPr>
        <w:rPr>
          <w:rFonts w:ascii="Verdana" w:eastAsia="Verdana" w:hAnsi="Verdana" w:cs="Verdana"/>
        </w:rPr>
      </w:pPr>
    </w:p>
    <w:p w14:paraId="385ECBFF" w14:textId="77777777" w:rsidR="009745D8" w:rsidRDefault="009745D8" w:rsidP="009745D8">
      <w:pPr>
        <w:spacing w:line="267" w:lineRule="exact"/>
        <w:ind w:left="581"/>
        <w:rPr>
          <w:rFonts w:ascii="Verdana" w:eastAsia="Verdana" w:hAnsi="Verdana" w:cs="Verdana"/>
        </w:rPr>
      </w:pPr>
      <w:r>
        <w:rPr>
          <w:rFonts w:ascii="Verdana"/>
        </w:rPr>
        <w:t>AB</w:t>
      </w:r>
      <w:r>
        <w:rPr>
          <w:rFonts w:ascii="Verdana"/>
          <w:spacing w:val="-1"/>
        </w:rPr>
        <w:t xml:space="preserve"> </w:t>
      </w:r>
      <w:r>
        <w:rPr>
          <w:rFonts w:ascii="Verdana"/>
          <w:spacing w:val="-2"/>
        </w:rPr>
        <w:t xml:space="preserve">254 </w:t>
      </w:r>
      <w:r>
        <w:rPr>
          <w:rFonts w:ascii="Verdana"/>
          <w:spacing w:val="-1"/>
        </w:rPr>
        <w:t xml:space="preserve">(Bauer-Kahan): </w:t>
      </w:r>
      <w:r w:rsidRPr="009745D8">
        <w:rPr>
          <w:rFonts w:ascii="Verdana"/>
          <w:spacing w:val="-1"/>
        </w:rPr>
        <w:t>Confidentiality of Medical Information Act: reproductive or sexual health application information</w:t>
      </w:r>
    </w:p>
    <w:p w14:paraId="27C4C596" w14:textId="77777777" w:rsidR="009745D8" w:rsidRDefault="009745D8" w:rsidP="009745D8">
      <w:pPr>
        <w:spacing w:line="267" w:lineRule="exact"/>
        <w:ind w:left="581"/>
        <w:rPr>
          <w:rFonts w:ascii="Verdana"/>
          <w:b/>
          <w:i/>
          <w:spacing w:val="-1"/>
        </w:rPr>
      </w:pPr>
      <w:r>
        <w:rPr>
          <w:rFonts w:ascii="Verdana"/>
          <w:b/>
          <w:i/>
          <w:spacing w:val="-1"/>
        </w:rPr>
        <w:t>Recommended</w:t>
      </w:r>
      <w:r>
        <w:rPr>
          <w:rFonts w:ascii="Verdana"/>
          <w:b/>
          <w:i/>
          <w:spacing w:val="-2"/>
        </w:rPr>
        <w:t xml:space="preserve"> </w:t>
      </w:r>
      <w:r>
        <w:rPr>
          <w:rFonts w:ascii="Verdana"/>
          <w:b/>
          <w:i/>
          <w:spacing w:val="-1"/>
        </w:rPr>
        <w:t>Position: Support</w:t>
      </w:r>
    </w:p>
    <w:p w14:paraId="42DCDE10" w14:textId="77777777" w:rsidR="009745D8" w:rsidRDefault="009745D8" w:rsidP="009745D8">
      <w:pPr>
        <w:spacing w:line="267" w:lineRule="exact"/>
        <w:ind w:left="581"/>
        <w:rPr>
          <w:rFonts w:ascii="Verdana"/>
          <w:spacing w:val="-1"/>
        </w:rPr>
      </w:pPr>
      <w:r w:rsidRPr="009745D8">
        <w:rPr>
          <w:rFonts w:ascii="Verdana"/>
          <w:spacing w:val="-1"/>
        </w:rPr>
        <w:t>Assemblymember Bauer-Kahan introduced AB 254</w:t>
      </w:r>
      <w:r>
        <w:rPr>
          <w:rFonts w:ascii="Verdana"/>
          <w:spacing w:val="-1"/>
        </w:rPr>
        <w:t>,</w:t>
      </w:r>
      <w:r w:rsidRPr="009745D8">
        <w:rPr>
          <w:rFonts w:ascii="Verdana"/>
          <w:spacing w:val="-1"/>
        </w:rPr>
        <w:t xml:space="preserve"> which ensures the privacy and security of individuals' information when they opt to use apps and websites that provide reproductive and sexual health services.</w:t>
      </w:r>
    </w:p>
    <w:p w14:paraId="2A1CAF8D" w14:textId="77777777" w:rsidR="00556B8A" w:rsidRDefault="00556B8A" w:rsidP="00556B8A">
      <w:pPr>
        <w:spacing w:line="267" w:lineRule="exact"/>
        <w:ind w:left="581"/>
        <w:rPr>
          <w:rFonts w:ascii="Verdana" w:eastAsia="Verdana" w:hAnsi="Verdana" w:cs="Verdana"/>
        </w:rPr>
      </w:pPr>
    </w:p>
    <w:p w14:paraId="29876E38"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4B9C2473" w14:textId="2000DA2B"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00483E">
        <w:rPr>
          <w:rFonts w:ascii="Verdana" w:hAnsi="Verdana" w:cs="Verdana"/>
          <w:color w:val="000000"/>
        </w:rPr>
        <w:t>AB 254</w:t>
      </w:r>
      <w:r w:rsidRPr="00556B8A">
        <w:rPr>
          <w:rFonts w:ascii="Verdana" w:hAnsi="Verdana" w:cs="Verdana"/>
          <w:color w:val="000000"/>
        </w:rPr>
        <w:t>:</w:t>
      </w:r>
      <w:r w:rsidR="0000483E">
        <w:rPr>
          <w:rFonts w:ascii="Verdana" w:hAnsi="Verdana" w:cs="Verdana"/>
          <w:color w:val="000000"/>
        </w:rPr>
        <w:t xml:space="preserve"> Sarah Owens</w:t>
      </w:r>
      <w:r>
        <w:rPr>
          <w:rFonts w:ascii="Verdana" w:hAnsi="Verdana" w:cs="Verdana"/>
          <w:color w:val="000000"/>
        </w:rPr>
        <w:t xml:space="preserve"> </w:t>
      </w:r>
    </w:p>
    <w:p w14:paraId="402F1BE8" w14:textId="3B7A40E8"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00483E">
        <w:rPr>
          <w:rFonts w:ascii="Verdana" w:hAnsi="Verdana" w:cs="Verdana"/>
          <w:color w:val="000000"/>
        </w:rPr>
        <w:t>Kelly Groth</w:t>
      </w:r>
    </w:p>
    <w:p w14:paraId="6A4E5BBC" w14:textId="77777777" w:rsid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2E3FEC19" w14:textId="77777777" w:rsidR="009745D8" w:rsidRPr="009745D8" w:rsidRDefault="009745D8" w:rsidP="009745D8">
      <w:pPr>
        <w:spacing w:line="267" w:lineRule="exact"/>
        <w:ind w:left="581"/>
        <w:rPr>
          <w:rFonts w:ascii="Verdana"/>
          <w:spacing w:val="-1"/>
        </w:rPr>
      </w:pPr>
    </w:p>
    <w:p w14:paraId="65513E37" w14:textId="77777777" w:rsidR="009745D8" w:rsidRDefault="009745D8" w:rsidP="009745D8">
      <w:pPr>
        <w:spacing w:line="267" w:lineRule="exact"/>
        <w:ind w:left="581"/>
        <w:rPr>
          <w:rFonts w:ascii="Verdana" w:eastAsia="Verdana" w:hAnsi="Verdana" w:cs="Verdana"/>
        </w:rPr>
      </w:pPr>
      <w:r>
        <w:rPr>
          <w:rFonts w:ascii="Verdana"/>
        </w:rPr>
        <w:t xml:space="preserve">AB </w:t>
      </w:r>
      <w:r>
        <w:rPr>
          <w:rFonts w:ascii="Verdana"/>
          <w:spacing w:val="-1"/>
        </w:rPr>
        <w:t>576</w:t>
      </w:r>
      <w:r>
        <w:rPr>
          <w:rFonts w:ascii="Verdana"/>
          <w:spacing w:val="-2"/>
        </w:rPr>
        <w:t xml:space="preserve"> </w:t>
      </w:r>
      <w:r>
        <w:rPr>
          <w:rFonts w:ascii="Verdana"/>
          <w:spacing w:val="-1"/>
        </w:rPr>
        <w:t xml:space="preserve">(Weber): </w:t>
      </w:r>
      <w:r w:rsidRPr="009745D8">
        <w:rPr>
          <w:rFonts w:ascii="Verdana"/>
          <w:spacing w:val="-1"/>
        </w:rPr>
        <w:t>Medi-Cal: reimbursement for abortion</w:t>
      </w:r>
    </w:p>
    <w:p w14:paraId="78CCBA97" w14:textId="77777777" w:rsidR="009745D8" w:rsidRPr="000A4451" w:rsidRDefault="009745D8" w:rsidP="009745D8">
      <w:pPr>
        <w:spacing w:line="267" w:lineRule="exact"/>
        <w:ind w:left="581"/>
        <w:rPr>
          <w:rFonts w:ascii="Verdana"/>
          <w:b/>
          <w:i/>
          <w:spacing w:val="-1"/>
        </w:rPr>
      </w:pPr>
      <w:r w:rsidRPr="000A4451">
        <w:rPr>
          <w:rFonts w:ascii="Verdana"/>
          <w:b/>
          <w:i/>
          <w:spacing w:val="-1"/>
        </w:rPr>
        <w:t>Recommended</w:t>
      </w:r>
      <w:r w:rsidRPr="000A4451">
        <w:rPr>
          <w:rFonts w:ascii="Verdana"/>
          <w:b/>
          <w:i/>
          <w:spacing w:val="-2"/>
        </w:rPr>
        <w:t xml:space="preserve"> </w:t>
      </w:r>
      <w:r w:rsidRPr="000A4451">
        <w:rPr>
          <w:rFonts w:ascii="Verdana"/>
          <w:b/>
          <w:i/>
          <w:spacing w:val="-1"/>
        </w:rPr>
        <w:t>Position:  Support</w:t>
      </w:r>
    </w:p>
    <w:p w14:paraId="611F214C" w14:textId="77777777" w:rsidR="009745D8" w:rsidRDefault="009745D8" w:rsidP="009745D8">
      <w:pPr>
        <w:ind w:left="581"/>
        <w:rPr>
          <w:rFonts w:ascii="Verdana" w:hAnsi="Verdana"/>
        </w:rPr>
      </w:pPr>
      <w:r w:rsidRPr="000A4451">
        <w:rPr>
          <w:rFonts w:ascii="Verdana" w:hAnsi="Verdana"/>
        </w:rPr>
        <w:t>AB 576 ensures that patients that rely on</w:t>
      </w:r>
      <w:r w:rsidRPr="009745D8">
        <w:rPr>
          <w:rFonts w:ascii="Verdana" w:hAnsi="Verdana"/>
        </w:rPr>
        <w:t xml:space="preserve"> Medi-Cal can access medication abortion in line with up-to-date clinical guidelines and peer-reviewed scientific evidence.</w:t>
      </w:r>
    </w:p>
    <w:p w14:paraId="5B222DF0" w14:textId="77777777" w:rsidR="00556B8A" w:rsidRDefault="00556B8A" w:rsidP="00556B8A">
      <w:pPr>
        <w:spacing w:line="267" w:lineRule="exact"/>
        <w:ind w:left="581"/>
        <w:rPr>
          <w:rFonts w:ascii="Verdana" w:eastAsia="Verdana" w:hAnsi="Verdana" w:cs="Verdana"/>
        </w:rPr>
      </w:pPr>
    </w:p>
    <w:p w14:paraId="49492694"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4A4D8E26" w14:textId="77777777" w:rsidR="0000483E" w:rsidRPr="00556B8A" w:rsidRDefault="00556B8A"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00483E">
        <w:rPr>
          <w:rFonts w:ascii="Verdana" w:hAnsi="Verdana" w:cs="Verdana"/>
          <w:color w:val="000000"/>
        </w:rPr>
        <w:t>AB 576</w:t>
      </w:r>
      <w:r w:rsidRPr="00556B8A">
        <w:rPr>
          <w:rFonts w:ascii="Verdana" w:hAnsi="Verdana" w:cs="Verdana"/>
          <w:color w:val="000000"/>
        </w:rPr>
        <w:t>:</w:t>
      </w:r>
      <w:r>
        <w:rPr>
          <w:rFonts w:ascii="Verdana" w:hAnsi="Verdana" w:cs="Verdana"/>
          <w:color w:val="000000"/>
        </w:rPr>
        <w:t xml:space="preserve"> </w:t>
      </w:r>
      <w:r w:rsidR="0000483E">
        <w:rPr>
          <w:rFonts w:ascii="Verdana" w:hAnsi="Verdana" w:cs="Verdana"/>
          <w:color w:val="000000"/>
        </w:rPr>
        <w:t xml:space="preserve">Sarah Owens </w:t>
      </w:r>
    </w:p>
    <w:p w14:paraId="1C532877" w14:textId="77777777"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Kelly Groth</w:t>
      </w:r>
    </w:p>
    <w:p w14:paraId="3D441CD8" w14:textId="77777777" w:rsidR="0000483E"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79354E45" w14:textId="77777777" w:rsidR="0000483E" w:rsidRDefault="0000483E" w:rsidP="0000483E">
      <w:pPr>
        <w:widowControl/>
        <w:autoSpaceDE w:val="0"/>
        <w:autoSpaceDN w:val="0"/>
        <w:adjustRightInd w:val="0"/>
        <w:ind w:left="581" w:right="307"/>
        <w:rPr>
          <w:rFonts w:ascii="Verdana"/>
        </w:rPr>
      </w:pPr>
    </w:p>
    <w:p w14:paraId="6C0C6E4E" w14:textId="79136C79" w:rsidR="009745D8" w:rsidRPr="009A1F52" w:rsidRDefault="009745D8" w:rsidP="0000483E">
      <w:pPr>
        <w:widowControl/>
        <w:autoSpaceDE w:val="0"/>
        <w:autoSpaceDN w:val="0"/>
        <w:adjustRightInd w:val="0"/>
        <w:ind w:left="581" w:right="307"/>
        <w:rPr>
          <w:rFonts w:ascii="Verdana" w:hAnsi="Verdana"/>
        </w:rPr>
      </w:pPr>
      <w:r>
        <w:rPr>
          <w:rFonts w:ascii="Verdana"/>
        </w:rPr>
        <w:t>AB</w:t>
      </w:r>
      <w:r>
        <w:rPr>
          <w:rFonts w:ascii="Verdana"/>
          <w:spacing w:val="-1"/>
        </w:rPr>
        <w:t xml:space="preserve"> </w:t>
      </w:r>
      <w:r>
        <w:rPr>
          <w:rFonts w:ascii="Verdana"/>
          <w:spacing w:val="-2"/>
        </w:rPr>
        <w:t xml:space="preserve">598 </w:t>
      </w:r>
      <w:r>
        <w:rPr>
          <w:rFonts w:ascii="Verdana"/>
          <w:spacing w:val="-1"/>
        </w:rPr>
        <w:t xml:space="preserve">(Wicks): </w:t>
      </w:r>
      <w:r w:rsidRPr="009745D8">
        <w:rPr>
          <w:rFonts w:ascii="Verdana"/>
          <w:spacing w:val="-1"/>
        </w:rPr>
        <w:t>Sexual health education and human immunodeficiency virus (HIV) prevention education: school climate and safety: California Healthy Kids Survey</w:t>
      </w:r>
    </w:p>
    <w:p w14:paraId="33F0869F" w14:textId="77777777" w:rsidR="009745D8" w:rsidRDefault="009745D8" w:rsidP="009745D8">
      <w:pPr>
        <w:spacing w:line="267" w:lineRule="exact"/>
        <w:ind w:left="581"/>
        <w:rPr>
          <w:rFonts w:ascii="Verdana"/>
          <w:b/>
          <w:i/>
          <w:spacing w:val="-1"/>
        </w:rPr>
      </w:pPr>
      <w:r>
        <w:rPr>
          <w:rFonts w:ascii="Verdana"/>
          <w:b/>
          <w:i/>
          <w:spacing w:val="-1"/>
        </w:rPr>
        <w:t>Recommended</w:t>
      </w:r>
      <w:r>
        <w:rPr>
          <w:rFonts w:ascii="Verdana"/>
          <w:b/>
          <w:i/>
          <w:spacing w:val="-2"/>
        </w:rPr>
        <w:t xml:space="preserve"> </w:t>
      </w:r>
      <w:r>
        <w:rPr>
          <w:rFonts w:ascii="Verdana"/>
          <w:b/>
          <w:i/>
          <w:spacing w:val="-1"/>
        </w:rPr>
        <w:t>Position: Support</w:t>
      </w:r>
    </w:p>
    <w:p w14:paraId="2D695BE7" w14:textId="77777777" w:rsidR="009745D8" w:rsidRDefault="009745D8" w:rsidP="009745D8">
      <w:pPr>
        <w:spacing w:line="267" w:lineRule="exact"/>
        <w:ind w:left="581"/>
        <w:rPr>
          <w:rFonts w:ascii="Verdana"/>
        </w:rPr>
      </w:pPr>
      <w:r w:rsidRPr="009745D8">
        <w:rPr>
          <w:rFonts w:ascii="Verdana"/>
        </w:rPr>
        <w:lastRenderedPageBreak/>
        <w:t>AB 598, introduced by Assemblymember Wicks requires school districts, including those in the City and County of San Francisco, to participate in the California Healthy Kids Survey (CHKS) and include a module on sexual and reproductive health care as one of the core survey modules.</w:t>
      </w:r>
    </w:p>
    <w:p w14:paraId="2071BC71" w14:textId="77777777" w:rsidR="00556B8A" w:rsidRDefault="00556B8A" w:rsidP="00556B8A">
      <w:pPr>
        <w:spacing w:line="267" w:lineRule="exact"/>
        <w:ind w:left="581"/>
        <w:rPr>
          <w:rFonts w:ascii="Verdana" w:eastAsia="Verdana" w:hAnsi="Verdana" w:cs="Verdana"/>
        </w:rPr>
      </w:pPr>
    </w:p>
    <w:p w14:paraId="4656FBCA"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5660B87F" w14:textId="77777777" w:rsidR="0000483E" w:rsidRPr="00556B8A" w:rsidRDefault="00556B8A"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00483E">
        <w:rPr>
          <w:rFonts w:ascii="Verdana" w:hAnsi="Verdana" w:cs="Verdana"/>
          <w:color w:val="000000"/>
        </w:rPr>
        <w:t>AB 598</w:t>
      </w:r>
      <w:r w:rsidRPr="00556B8A">
        <w:rPr>
          <w:rFonts w:ascii="Verdana" w:hAnsi="Verdana" w:cs="Verdana"/>
          <w:color w:val="000000"/>
        </w:rPr>
        <w:t>:</w:t>
      </w:r>
      <w:r>
        <w:rPr>
          <w:rFonts w:ascii="Verdana" w:hAnsi="Verdana" w:cs="Verdana"/>
          <w:color w:val="000000"/>
        </w:rPr>
        <w:t xml:space="preserve"> </w:t>
      </w:r>
      <w:r w:rsidR="0000483E">
        <w:rPr>
          <w:rFonts w:ascii="Verdana" w:hAnsi="Verdana" w:cs="Verdana"/>
          <w:color w:val="000000"/>
        </w:rPr>
        <w:t xml:space="preserve">Sarah Owens </w:t>
      </w:r>
    </w:p>
    <w:p w14:paraId="5792C404" w14:textId="77777777"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Kelly Groth</w:t>
      </w:r>
    </w:p>
    <w:p w14:paraId="3476AC2A" w14:textId="77777777" w:rsidR="0000483E"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3DF7741A" w14:textId="38F2D1A0" w:rsidR="009745D8" w:rsidRDefault="009745D8" w:rsidP="0000483E">
      <w:pPr>
        <w:widowControl/>
        <w:autoSpaceDE w:val="0"/>
        <w:autoSpaceDN w:val="0"/>
        <w:adjustRightInd w:val="0"/>
        <w:ind w:left="581" w:right="307"/>
        <w:rPr>
          <w:rFonts w:ascii="Verdana"/>
        </w:rPr>
      </w:pPr>
    </w:p>
    <w:p w14:paraId="592DD259" w14:textId="77777777" w:rsidR="009745D8" w:rsidRDefault="009745D8" w:rsidP="009745D8">
      <w:pPr>
        <w:spacing w:line="267" w:lineRule="exact"/>
        <w:ind w:left="581"/>
        <w:rPr>
          <w:rFonts w:ascii="Verdana" w:eastAsia="Verdana" w:hAnsi="Verdana" w:cs="Verdana"/>
        </w:rPr>
      </w:pPr>
      <w:r>
        <w:rPr>
          <w:rFonts w:ascii="Verdana"/>
        </w:rPr>
        <w:t xml:space="preserve">AB </w:t>
      </w:r>
      <w:r>
        <w:rPr>
          <w:rFonts w:ascii="Verdana"/>
          <w:spacing w:val="-2"/>
        </w:rPr>
        <w:t xml:space="preserve">710 </w:t>
      </w:r>
      <w:r>
        <w:rPr>
          <w:rFonts w:ascii="Verdana"/>
          <w:spacing w:val="-1"/>
        </w:rPr>
        <w:t xml:space="preserve">(Schiavo): </w:t>
      </w:r>
      <w:r w:rsidRPr="009745D8">
        <w:rPr>
          <w:rFonts w:ascii="Verdana"/>
          <w:spacing w:val="-1"/>
        </w:rPr>
        <w:t>State Department of Public Health: pregnancy care and abortion services awareness campaign</w:t>
      </w:r>
    </w:p>
    <w:p w14:paraId="4DEB966B" w14:textId="77777777" w:rsidR="009745D8" w:rsidRDefault="009745D8" w:rsidP="009745D8">
      <w:pPr>
        <w:spacing w:line="267" w:lineRule="exact"/>
        <w:ind w:left="581"/>
        <w:rPr>
          <w:rFonts w:ascii="Verdana"/>
          <w:b/>
          <w:i/>
          <w:spacing w:val="-1"/>
        </w:rPr>
      </w:pPr>
      <w:r>
        <w:rPr>
          <w:rFonts w:ascii="Verdana"/>
          <w:b/>
          <w:i/>
          <w:spacing w:val="-1"/>
        </w:rPr>
        <w:t>Recommended</w:t>
      </w:r>
      <w:r>
        <w:rPr>
          <w:rFonts w:ascii="Verdana"/>
          <w:b/>
          <w:i/>
          <w:spacing w:val="-2"/>
        </w:rPr>
        <w:t xml:space="preserve"> </w:t>
      </w:r>
      <w:r>
        <w:rPr>
          <w:rFonts w:ascii="Verdana"/>
          <w:b/>
          <w:i/>
          <w:spacing w:val="-1"/>
        </w:rPr>
        <w:t>Position: Support</w:t>
      </w:r>
    </w:p>
    <w:p w14:paraId="61F66AE6" w14:textId="77777777" w:rsidR="009745D8" w:rsidRDefault="009745D8" w:rsidP="009745D8">
      <w:pPr>
        <w:ind w:left="581"/>
        <w:rPr>
          <w:rFonts w:ascii="Verdana" w:hAnsi="Verdana"/>
        </w:rPr>
      </w:pPr>
      <w:r w:rsidRPr="009745D8">
        <w:rPr>
          <w:rFonts w:ascii="Verdana" w:hAnsi="Verdana"/>
        </w:rPr>
        <w:t>This bill will launch a public information campaign to provide women with accurate information regarding access to abortion care at crisis pregnancy centers.</w:t>
      </w:r>
    </w:p>
    <w:p w14:paraId="58DA4439" w14:textId="77777777" w:rsidR="00556B8A" w:rsidRDefault="00556B8A" w:rsidP="00556B8A">
      <w:pPr>
        <w:spacing w:line="267" w:lineRule="exact"/>
        <w:ind w:left="581"/>
        <w:rPr>
          <w:rFonts w:ascii="Verdana" w:eastAsia="Verdana" w:hAnsi="Verdana" w:cs="Verdana"/>
        </w:rPr>
      </w:pPr>
    </w:p>
    <w:p w14:paraId="48782E6D"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77AB749B" w14:textId="77777777" w:rsidR="0000483E" w:rsidRPr="00556B8A" w:rsidRDefault="00556B8A"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00483E">
        <w:rPr>
          <w:rFonts w:ascii="Verdana" w:hAnsi="Verdana" w:cs="Verdana"/>
          <w:color w:val="000000"/>
        </w:rPr>
        <w:t>AB 710</w:t>
      </w:r>
      <w:r w:rsidRPr="00556B8A">
        <w:rPr>
          <w:rFonts w:ascii="Verdana" w:hAnsi="Verdana" w:cs="Verdana"/>
          <w:color w:val="000000"/>
        </w:rPr>
        <w:t>:</w:t>
      </w:r>
      <w:r>
        <w:rPr>
          <w:rFonts w:ascii="Verdana" w:hAnsi="Verdana" w:cs="Verdana"/>
          <w:color w:val="000000"/>
        </w:rPr>
        <w:t xml:space="preserve"> </w:t>
      </w:r>
      <w:r w:rsidR="0000483E">
        <w:rPr>
          <w:rFonts w:ascii="Verdana" w:hAnsi="Verdana" w:cs="Verdana"/>
          <w:color w:val="000000"/>
        </w:rPr>
        <w:t xml:space="preserve">Sarah Owens </w:t>
      </w:r>
    </w:p>
    <w:p w14:paraId="07A56568" w14:textId="77777777"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Kelly Groth</w:t>
      </w:r>
    </w:p>
    <w:p w14:paraId="6F300D70" w14:textId="77777777" w:rsidR="0000483E"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456FE633" w14:textId="6E4F6A3C" w:rsidR="009745D8" w:rsidRPr="009745D8" w:rsidRDefault="009745D8" w:rsidP="0000483E">
      <w:pPr>
        <w:widowControl/>
        <w:autoSpaceDE w:val="0"/>
        <w:autoSpaceDN w:val="0"/>
        <w:adjustRightInd w:val="0"/>
        <w:ind w:left="581" w:right="307"/>
        <w:rPr>
          <w:rFonts w:ascii="Verdana" w:hAnsi="Verdana"/>
        </w:rPr>
      </w:pPr>
    </w:p>
    <w:p w14:paraId="70DF1AE6" w14:textId="77777777" w:rsidR="009745D8" w:rsidRDefault="009745D8" w:rsidP="009745D8">
      <w:pPr>
        <w:spacing w:line="267" w:lineRule="exact"/>
        <w:ind w:left="581"/>
        <w:rPr>
          <w:rFonts w:ascii="Verdana" w:eastAsia="Verdana" w:hAnsi="Verdana" w:cs="Verdana"/>
        </w:rPr>
      </w:pPr>
      <w:r>
        <w:rPr>
          <w:rFonts w:ascii="Verdana"/>
        </w:rPr>
        <w:t>AB</w:t>
      </w:r>
      <w:r>
        <w:rPr>
          <w:rFonts w:ascii="Verdana"/>
          <w:spacing w:val="-1"/>
        </w:rPr>
        <w:t xml:space="preserve"> </w:t>
      </w:r>
      <w:r>
        <w:rPr>
          <w:rFonts w:ascii="Verdana"/>
          <w:spacing w:val="-2"/>
        </w:rPr>
        <w:t xml:space="preserve">1194 </w:t>
      </w:r>
      <w:r>
        <w:rPr>
          <w:rFonts w:ascii="Verdana"/>
          <w:spacing w:val="-1"/>
        </w:rPr>
        <w:t xml:space="preserve">(Carrillo): </w:t>
      </w:r>
      <w:r w:rsidRPr="009745D8">
        <w:rPr>
          <w:rFonts w:ascii="Verdana"/>
          <w:spacing w:val="-1"/>
        </w:rPr>
        <w:t>California Privacy Rights Act Of 2020: Exemptions: Abortion Services</w:t>
      </w:r>
    </w:p>
    <w:p w14:paraId="3A17EABB" w14:textId="77777777" w:rsidR="009745D8" w:rsidRDefault="009745D8" w:rsidP="009745D8">
      <w:pPr>
        <w:spacing w:line="267" w:lineRule="exact"/>
        <w:ind w:left="581"/>
        <w:rPr>
          <w:rFonts w:ascii="Verdana"/>
          <w:b/>
          <w:i/>
          <w:spacing w:val="-1"/>
        </w:rPr>
      </w:pPr>
      <w:r>
        <w:rPr>
          <w:rFonts w:ascii="Verdana"/>
          <w:b/>
          <w:i/>
          <w:spacing w:val="-1"/>
        </w:rPr>
        <w:t>Recommended</w:t>
      </w:r>
      <w:r>
        <w:rPr>
          <w:rFonts w:ascii="Verdana"/>
          <w:b/>
          <w:i/>
          <w:spacing w:val="-2"/>
        </w:rPr>
        <w:t xml:space="preserve"> </w:t>
      </w:r>
      <w:r>
        <w:rPr>
          <w:rFonts w:ascii="Verdana"/>
          <w:b/>
          <w:i/>
          <w:spacing w:val="-1"/>
        </w:rPr>
        <w:t>Position: Support</w:t>
      </w:r>
    </w:p>
    <w:p w14:paraId="4294E778" w14:textId="77777777" w:rsidR="009745D8" w:rsidRDefault="009745D8" w:rsidP="009745D8">
      <w:pPr>
        <w:ind w:left="581"/>
        <w:rPr>
          <w:rFonts w:ascii="Verdana" w:hAnsi="Verdana"/>
        </w:rPr>
      </w:pPr>
      <w:r w:rsidRPr="009745D8">
        <w:rPr>
          <w:rFonts w:ascii="Verdana" w:hAnsi="Verdana"/>
        </w:rPr>
        <w:t>This bill will ensure that businesses can not use exemptions under the Consumer Privacy Rights Act to share information about a consumer accessing, procuring, or searching for services regarding contraception, pregnancy care, and perinatal care, including abortion services.</w:t>
      </w:r>
    </w:p>
    <w:p w14:paraId="233654BE" w14:textId="77777777" w:rsidR="00556B8A" w:rsidRDefault="00556B8A" w:rsidP="00556B8A">
      <w:pPr>
        <w:spacing w:line="267" w:lineRule="exact"/>
        <w:ind w:left="581"/>
        <w:rPr>
          <w:rFonts w:ascii="Verdana" w:eastAsia="Verdana" w:hAnsi="Verdana" w:cs="Verdana"/>
        </w:rPr>
      </w:pPr>
    </w:p>
    <w:p w14:paraId="765DCF4B"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6799C683" w14:textId="77777777" w:rsidR="0000483E" w:rsidRPr="00556B8A" w:rsidRDefault="00556B8A"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00483E">
        <w:rPr>
          <w:rFonts w:ascii="Verdana" w:hAnsi="Verdana" w:cs="Verdana"/>
          <w:color w:val="000000"/>
        </w:rPr>
        <w:t>AB 1194</w:t>
      </w:r>
      <w:r w:rsidRPr="00556B8A">
        <w:rPr>
          <w:rFonts w:ascii="Verdana" w:hAnsi="Verdana" w:cs="Verdana"/>
          <w:color w:val="000000"/>
        </w:rPr>
        <w:t>:</w:t>
      </w:r>
      <w:r>
        <w:rPr>
          <w:rFonts w:ascii="Verdana" w:hAnsi="Verdana" w:cs="Verdana"/>
          <w:color w:val="000000"/>
        </w:rPr>
        <w:t xml:space="preserve"> </w:t>
      </w:r>
      <w:r w:rsidR="0000483E">
        <w:rPr>
          <w:rFonts w:ascii="Verdana" w:hAnsi="Verdana" w:cs="Verdana"/>
          <w:color w:val="000000"/>
        </w:rPr>
        <w:t xml:space="preserve">Sarah Owens </w:t>
      </w:r>
    </w:p>
    <w:p w14:paraId="1161774B" w14:textId="77777777"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Kelly Groth</w:t>
      </w:r>
    </w:p>
    <w:p w14:paraId="632A3AB5" w14:textId="77777777" w:rsidR="0000483E"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6580B0C5" w14:textId="1485AF10" w:rsidR="009745D8" w:rsidRPr="009745D8" w:rsidRDefault="009745D8" w:rsidP="0000483E">
      <w:pPr>
        <w:widowControl/>
        <w:autoSpaceDE w:val="0"/>
        <w:autoSpaceDN w:val="0"/>
        <w:adjustRightInd w:val="0"/>
        <w:ind w:left="581" w:right="307"/>
        <w:rPr>
          <w:rFonts w:ascii="Verdana" w:hAnsi="Verdana"/>
        </w:rPr>
      </w:pPr>
    </w:p>
    <w:p w14:paraId="150A6F07" w14:textId="77777777" w:rsidR="009745D8" w:rsidRDefault="009745D8" w:rsidP="009745D8">
      <w:pPr>
        <w:spacing w:line="267" w:lineRule="exact"/>
        <w:ind w:left="581"/>
        <w:rPr>
          <w:rFonts w:ascii="Verdana" w:eastAsia="Verdana" w:hAnsi="Verdana" w:cs="Verdana"/>
        </w:rPr>
      </w:pPr>
      <w:r>
        <w:rPr>
          <w:rFonts w:ascii="Verdana"/>
        </w:rPr>
        <w:t>SB</w:t>
      </w:r>
      <w:r>
        <w:rPr>
          <w:rFonts w:ascii="Verdana"/>
          <w:spacing w:val="-1"/>
        </w:rPr>
        <w:t xml:space="preserve"> 36</w:t>
      </w:r>
      <w:r>
        <w:rPr>
          <w:rFonts w:ascii="Verdana"/>
          <w:spacing w:val="-2"/>
        </w:rPr>
        <w:t xml:space="preserve"> </w:t>
      </w:r>
      <w:r>
        <w:rPr>
          <w:rFonts w:ascii="Verdana"/>
          <w:spacing w:val="-1"/>
        </w:rPr>
        <w:t xml:space="preserve">(Skinner): </w:t>
      </w:r>
      <w:r w:rsidRPr="009745D8">
        <w:rPr>
          <w:rFonts w:ascii="Verdana"/>
          <w:spacing w:val="-1"/>
        </w:rPr>
        <w:t>Out-of-state criminal charges: prosecution related to abortion, contraception, reproductive care, and gender-affirming care</w:t>
      </w:r>
    </w:p>
    <w:p w14:paraId="4C5223E1" w14:textId="77777777" w:rsidR="009745D8" w:rsidRDefault="009745D8" w:rsidP="009745D8">
      <w:pPr>
        <w:spacing w:line="267" w:lineRule="exact"/>
        <w:ind w:left="581"/>
        <w:rPr>
          <w:rFonts w:ascii="Verdana"/>
          <w:b/>
          <w:i/>
          <w:spacing w:val="-1"/>
        </w:rPr>
      </w:pPr>
      <w:r>
        <w:rPr>
          <w:rFonts w:ascii="Verdana"/>
          <w:b/>
          <w:i/>
          <w:spacing w:val="-1"/>
        </w:rPr>
        <w:t>Recommended</w:t>
      </w:r>
      <w:r>
        <w:rPr>
          <w:rFonts w:ascii="Verdana"/>
          <w:b/>
          <w:i/>
          <w:spacing w:val="-2"/>
        </w:rPr>
        <w:t xml:space="preserve"> </w:t>
      </w:r>
      <w:r>
        <w:rPr>
          <w:rFonts w:ascii="Verdana"/>
          <w:b/>
          <w:i/>
          <w:spacing w:val="-1"/>
        </w:rPr>
        <w:t>Position: Support</w:t>
      </w:r>
    </w:p>
    <w:p w14:paraId="38FB6F06" w14:textId="375912A1" w:rsidR="00945C27" w:rsidRDefault="009745D8" w:rsidP="009745D8">
      <w:pPr>
        <w:spacing w:line="267" w:lineRule="exact"/>
        <w:ind w:left="581"/>
        <w:rPr>
          <w:rFonts w:ascii="Verdana"/>
          <w:spacing w:val="-1"/>
        </w:rPr>
      </w:pPr>
      <w:r w:rsidRPr="009745D8">
        <w:rPr>
          <w:rFonts w:ascii="Verdana"/>
          <w:spacing w:val="-1"/>
        </w:rPr>
        <w:t>The new legislation by Senator Skinner builds on those landmark laws by barring California judges from directing bounty hunters or bail agents and making it illegal for bounty hunters and bail agents, to apprehend people who fled criminal prosecution or imprisonment for providing, receiving or supporting an abortion or gender-affirming care. Bounty hunters and bail agents who violate the new statute would be guilty of a misdemeanor and face up to a year in jail and forfeiture of their license to operate in California</w:t>
      </w:r>
      <w:r>
        <w:rPr>
          <w:rFonts w:ascii="Verdana"/>
          <w:spacing w:val="-1"/>
        </w:rPr>
        <w:t>.</w:t>
      </w:r>
    </w:p>
    <w:p w14:paraId="575515BF" w14:textId="77777777" w:rsidR="00556B8A" w:rsidRDefault="00556B8A" w:rsidP="00556B8A">
      <w:pPr>
        <w:spacing w:line="267" w:lineRule="exact"/>
        <w:ind w:left="581"/>
        <w:rPr>
          <w:rFonts w:ascii="Verdana" w:eastAsia="Verdana" w:hAnsi="Verdana" w:cs="Verdana"/>
        </w:rPr>
      </w:pPr>
    </w:p>
    <w:p w14:paraId="76301640"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5B861579" w14:textId="191952EF" w:rsidR="0000483E" w:rsidRPr="00556B8A" w:rsidRDefault="00556B8A"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00483E">
        <w:rPr>
          <w:rFonts w:ascii="Verdana" w:hAnsi="Verdana" w:cs="Verdana"/>
          <w:color w:val="000000"/>
        </w:rPr>
        <w:t xml:space="preserve">SB </w:t>
      </w:r>
      <w:proofErr w:type="gramStart"/>
      <w:r w:rsidR="0000483E">
        <w:rPr>
          <w:rFonts w:ascii="Verdana" w:hAnsi="Verdana" w:cs="Verdana"/>
          <w:color w:val="000000"/>
        </w:rPr>
        <w:t>36</w:t>
      </w:r>
      <w:r w:rsidRPr="00556B8A">
        <w:rPr>
          <w:rFonts w:ascii="Verdana" w:hAnsi="Verdana" w:cs="Verdana"/>
          <w:color w:val="000000"/>
        </w:rPr>
        <w:t>:</w:t>
      </w:r>
      <w:r w:rsidR="0000483E">
        <w:rPr>
          <w:rFonts w:ascii="Verdana" w:hAnsi="Verdana" w:cs="Verdana"/>
          <w:color w:val="000000"/>
        </w:rPr>
        <w:t>Sarah</w:t>
      </w:r>
      <w:proofErr w:type="gramEnd"/>
      <w:r w:rsidR="0000483E">
        <w:rPr>
          <w:rFonts w:ascii="Verdana" w:hAnsi="Verdana" w:cs="Verdana"/>
          <w:color w:val="000000"/>
        </w:rPr>
        <w:t xml:space="preserve"> Owens </w:t>
      </w:r>
    </w:p>
    <w:p w14:paraId="41F2B42D" w14:textId="77777777"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Kelly Groth</w:t>
      </w:r>
    </w:p>
    <w:p w14:paraId="16F6E76F" w14:textId="77777777" w:rsidR="0000483E"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292E7563" w14:textId="7CB2341C" w:rsidR="00945C27" w:rsidRDefault="00945C27" w:rsidP="0000483E">
      <w:pPr>
        <w:widowControl/>
        <w:autoSpaceDE w:val="0"/>
        <w:autoSpaceDN w:val="0"/>
        <w:adjustRightInd w:val="0"/>
        <w:ind w:left="581" w:right="307"/>
        <w:rPr>
          <w:rFonts w:ascii="Verdana"/>
        </w:rPr>
      </w:pPr>
    </w:p>
    <w:p w14:paraId="52720572" w14:textId="20DF14D2" w:rsidR="005C67F9" w:rsidRPr="000A4451" w:rsidRDefault="009745D8" w:rsidP="009745D8">
      <w:pPr>
        <w:spacing w:line="267" w:lineRule="exact"/>
        <w:ind w:left="581"/>
        <w:rPr>
          <w:rFonts w:ascii="Verdana"/>
          <w:spacing w:val="-1"/>
        </w:rPr>
      </w:pPr>
      <w:r w:rsidRPr="000A4451">
        <w:rPr>
          <w:rFonts w:ascii="Verdana"/>
        </w:rPr>
        <w:lastRenderedPageBreak/>
        <w:t>SB</w:t>
      </w:r>
      <w:r w:rsidRPr="000A4451">
        <w:rPr>
          <w:rFonts w:ascii="Verdana"/>
          <w:spacing w:val="-1"/>
        </w:rPr>
        <w:t xml:space="preserve"> </w:t>
      </w:r>
      <w:r w:rsidRPr="000A4451">
        <w:rPr>
          <w:rFonts w:ascii="Verdana"/>
          <w:spacing w:val="-2"/>
        </w:rPr>
        <w:t xml:space="preserve">345 </w:t>
      </w:r>
      <w:r w:rsidRPr="000A4451">
        <w:rPr>
          <w:rFonts w:ascii="Verdana"/>
          <w:spacing w:val="-1"/>
        </w:rPr>
        <w:t>(Skinner): Health care services: legally protected health care activities</w:t>
      </w:r>
    </w:p>
    <w:p w14:paraId="41D50052" w14:textId="77777777" w:rsidR="009745D8" w:rsidRDefault="009745D8" w:rsidP="009745D8">
      <w:pPr>
        <w:spacing w:line="267" w:lineRule="exact"/>
        <w:ind w:left="581"/>
        <w:rPr>
          <w:rFonts w:ascii="Verdana"/>
          <w:b/>
          <w:i/>
          <w:spacing w:val="-1"/>
        </w:rPr>
      </w:pPr>
      <w:r w:rsidRPr="000A4451">
        <w:rPr>
          <w:rFonts w:ascii="Verdana"/>
          <w:b/>
          <w:i/>
          <w:spacing w:val="-1"/>
        </w:rPr>
        <w:t>Recommended</w:t>
      </w:r>
      <w:r w:rsidRPr="000A4451">
        <w:rPr>
          <w:rFonts w:ascii="Verdana"/>
          <w:b/>
          <w:i/>
          <w:spacing w:val="-2"/>
        </w:rPr>
        <w:t xml:space="preserve"> </w:t>
      </w:r>
      <w:r w:rsidRPr="000A4451">
        <w:rPr>
          <w:rFonts w:ascii="Verdana"/>
          <w:b/>
          <w:i/>
          <w:spacing w:val="-1"/>
        </w:rPr>
        <w:t>Position: Support</w:t>
      </w:r>
      <w:r>
        <w:rPr>
          <w:rFonts w:ascii="Verdana"/>
          <w:b/>
          <w:i/>
          <w:spacing w:val="-1"/>
        </w:rPr>
        <w:t xml:space="preserve"> </w:t>
      </w:r>
    </w:p>
    <w:p w14:paraId="237A22CE" w14:textId="77777777" w:rsidR="009745D8" w:rsidRPr="009745D8" w:rsidRDefault="009745D8" w:rsidP="009745D8">
      <w:pPr>
        <w:spacing w:line="267" w:lineRule="exact"/>
        <w:ind w:left="581"/>
        <w:rPr>
          <w:rFonts w:ascii="Verdana"/>
          <w:spacing w:val="-1"/>
        </w:rPr>
      </w:pPr>
      <w:r w:rsidRPr="009745D8">
        <w:rPr>
          <w:rFonts w:ascii="Verdana"/>
          <w:spacing w:val="-1"/>
        </w:rPr>
        <w:t xml:space="preserve">SB 345 expands legal protections for health care professionals providing reproductive health services as well as gender-affirming care, contraception, and abortions for out-of-state patients.  Specifically, this bill will protect health care providers from suspension, license revocation, and other related disciplinary actions by a California medical licensing board, due to their performance of legally protected health care services regardless of where these services were performed.  Additionally, health care providers will be further protected from civil suits or criminal prosecution by non-California jurisdictions due to their performance of health care services, including abortions.   </w:t>
      </w:r>
    </w:p>
    <w:p w14:paraId="5B60E162" w14:textId="77777777" w:rsidR="00556B8A" w:rsidRDefault="00556B8A" w:rsidP="00556B8A">
      <w:pPr>
        <w:spacing w:line="267" w:lineRule="exact"/>
        <w:ind w:left="581"/>
        <w:rPr>
          <w:rFonts w:ascii="Verdana" w:eastAsia="Verdana" w:hAnsi="Verdana" w:cs="Verdana"/>
        </w:rPr>
      </w:pPr>
    </w:p>
    <w:p w14:paraId="2EB34ADD" w14:textId="77777777" w:rsidR="00556B8A" w:rsidRPr="00556B8A" w:rsidRDefault="00556B8A" w:rsidP="00556B8A">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No Public Comment </w:t>
      </w:r>
    </w:p>
    <w:p w14:paraId="3C8F13B9" w14:textId="77777777" w:rsidR="0000483E" w:rsidRPr="00556B8A" w:rsidRDefault="00556B8A"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00483E">
        <w:rPr>
          <w:rFonts w:ascii="Verdana" w:hAnsi="Verdana" w:cs="Verdana"/>
          <w:color w:val="000000"/>
        </w:rPr>
        <w:t>SB 345</w:t>
      </w:r>
      <w:r w:rsidRPr="00556B8A">
        <w:rPr>
          <w:rFonts w:ascii="Verdana" w:hAnsi="Verdana" w:cs="Verdana"/>
          <w:color w:val="000000"/>
        </w:rPr>
        <w:t>:</w:t>
      </w:r>
      <w:r>
        <w:rPr>
          <w:rFonts w:ascii="Verdana" w:hAnsi="Verdana" w:cs="Verdana"/>
          <w:color w:val="000000"/>
        </w:rPr>
        <w:t xml:space="preserve"> </w:t>
      </w:r>
      <w:r w:rsidR="0000483E">
        <w:rPr>
          <w:rFonts w:ascii="Verdana" w:hAnsi="Verdana" w:cs="Verdana"/>
          <w:color w:val="000000"/>
        </w:rPr>
        <w:t xml:space="preserve">Sarah Owens </w:t>
      </w:r>
    </w:p>
    <w:p w14:paraId="57F46E95" w14:textId="77777777" w:rsidR="0000483E" w:rsidRPr="00556B8A"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Kelly Groth</w:t>
      </w:r>
    </w:p>
    <w:p w14:paraId="574323D1" w14:textId="77777777" w:rsidR="0000483E" w:rsidRDefault="0000483E" w:rsidP="0000483E">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6</w:t>
      </w:r>
      <w:r w:rsidRPr="00556B8A">
        <w:rPr>
          <w:rFonts w:ascii="Verdana" w:hAnsi="Verdana" w:cs="Verdana"/>
          <w:color w:val="000000"/>
        </w:rPr>
        <w:t>-0</w:t>
      </w:r>
    </w:p>
    <w:p w14:paraId="5271C50F" w14:textId="18061638" w:rsidR="009A1F52" w:rsidRDefault="009A1F52" w:rsidP="0000483E">
      <w:pPr>
        <w:widowControl/>
        <w:autoSpaceDE w:val="0"/>
        <w:autoSpaceDN w:val="0"/>
        <w:adjustRightInd w:val="0"/>
        <w:ind w:left="581" w:right="307"/>
        <w:rPr>
          <w:rFonts w:ascii="Verdana" w:eastAsia="Verdana" w:hAnsi="Verdana" w:cs="Verdana"/>
          <w:sz w:val="25"/>
          <w:szCs w:val="25"/>
        </w:rPr>
      </w:pPr>
    </w:p>
    <w:p w14:paraId="5A20D67C" w14:textId="77777777" w:rsidR="00016DE2" w:rsidRDefault="00970CDA">
      <w:pPr>
        <w:numPr>
          <w:ilvl w:val="0"/>
          <w:numId w:val="22"/>
        </w:numPr>
        <w:tabs>
          <w:tab w:val="left" w:pos="382"/>
        </w:tabs>
        <w:ind w:left="381" w:hanging="273"/>
        <w:jc w:val="left"/>
        <w:rPr>
          <w:rFonts w:ascii="Verdana" w:eastAsia="Verdana" w:hAnsi="Verdana" w:cs="Verdana"/>
        </w:rPr>
      </w:pPr>
      <w:r>
        <w:rPr>
          <w:rFonts w:ascii="Verdana"/>
          <w:b/>
          <w:spacing w:val="-4"/>
        </w:rPr>
        <w:t>GENERAL</w:t>
      </w:r>
      <w:r>
        <w:rPr>
          <w:rFonts w:ascii="Verdana"/>
          <w:b/>
          <w:spacing w:val="-5"/>
        </w:rPr>
        <w:t xml:space="preserve"> PUBLIC</w:t>
      </w:r>
      <w:r>
        <w:rPr>
          <w:rFonts w:ascii="Verdana"/>
          <w:b/>
          <w:spacing w:val="-12"/>
        </w:rPr>
        <w:t xml:space="preserve"> </w:t>
      </w:r>
      <w:r>
        <w:rPr>
          <w:rFonts w:ascii="Verdana"/>
          <w:b/>
          <w:spacing w:val="-5"/>
        </w:rPr>
        <w:t>COMMENT</w:t>
      </w:r>
    </w:p>
    <w:p w14:paraId="38D14384" w14:textId="6713C222" w:rsidR="00016DE2" w:rsidRDefault="00970CDA">
      <w:pPr>
        <w:spacing w:before="78"/>
        <w:ind w:left="381" w:right="227"/>
        <w:rPr>
          <w:rFonts w:ascii="Verdana" w:eastAsia="Verdana" w:hAnsi="Verdana" w:cs="Verdana"/>
          <w:spacing w:val="-5"/>
        </w:rPr>
      </w:pPr>
      <w:r>
        <w:rPr>
          <w:rFonts w:ascii="Verdana" w:eastAsia="Verdana" w:hAnsi="Verdana" w:cs="Verdana"/>
          <w:spacing w:val="-4"/>
        </w:rPr>
        <w:t>Members</w:t>
      </w:r>
      <w:r>
        <w:rPr>
          <w:rFonts w:ascii="Verdana" w:eastAsia="Verdana" w:hAnsi="Verdana" w:cs="Verdana"/>
          <w:spacing w:val="-13"/>
        </w:rPr>
        <w:t xml:space="preserve"> </w:t>
      </w:r>
      <w:r>
        <w:rPr>
          <w:rFonts w:ascii="Verdana" w:eastAsia="Verdana" w:hAnsi="Verdana" w:cs="Verdana"/>
        </w:rPr>
        <w:t>of</w:t>
      </w:r>
      <w:r>
        <w:rPr>
          <w:rFonts w:ascii="Verdana" w:eastAsia="Verdana" w:hAnsi="Verdana" w:cs="Verdana"/>
          <w:spacing w:val="-9"/>
        </w:rPr>
        <w:t xml:space="preserve"> </w:t>
      </w:r>
      <w:r>
        <w:rPr>
          <w:rFonts w:ascii="Verdana" w:eastAsia="Verdana" w:hAnsi="Verdana" w:cs="Verdana"/>
          <w:spacing w:val="-3"/>
        </w:rPr>
        <w:t>the</w:t>
      </w:r>
      <w:r>
        <w:rPr>
          <w:rFonts w:ascii="Verdana" w:eastAsia="Verdana" w:hAnsi="Verdana" w:cs="Verdana"/>
          <w:spacing w:val="-5"/>
        </w:rPr>
        <w:t xml:space="preserve"> </w:t>
      </w:r>
      <w:r>
        <w:rPr>
          <w:rFonts w:ascii="Verdana" w:eastAsia="Verdana" w:hAnsi="Verdana" w:cs="Verdana"/>
          <w:spacing w:val="-6"/>
        </w:rPr>
        <w:t xml:space="preserve">public </w:t>
      </w:r>
      <w:r>
        <w:rPr>
          <w:rFonts w:ascii="Verdana" w:eastAsia="Verdana" w:hAnsi="Verdana" w:cs="Verdana"/>
          <w:spacing w:val="-1"/>
        </w:rPr>
        <w:t>may</w:t>
      </w:r>
      <w:r>
        <w:rPr>
          <w:rFonts w:ascii="Verdana" w:eastAsia="Verdana" w:hAnsi="Verdana" w:cs="Verdana"/>
          <w:spacing w:val="-10"/>
        </w:rPr>
        <w:t xml:space="preserve"> </w:t>
      </w:r>
      <w:r>
        <w:rPr>
          <w:rFonts w:ascii="Verdana" w:eastAsia="Verdana" w:hAnsi="Verdana" w:cs="Verdana"/>
          <w:spacing w:val="-4"/>
        </w:rPr>
        <w:t>address</w:t>
      </w:r>
      <w:r>
        <w:rPr>
          <w:rFonts w:ascii="Verdana" w:eastAsia="Verdana" w:hAnsi="Verdana" w:cs="Verdana"/>
          <w:spacing w:val="-6"/>
        </w:rPr>
        <w:t xml:space="preserve"> </w:t>
      </w:r>
      <w:r>
        <w:rPr>
          <w:rFonts w:ascii="Verdana" w:eastAsia="Verdana" w:hAnsi="Verdana" w:cs="Verdana"/>
          <w:spacing w:val="-4"/>
        </w:rPr>
        <w:t>the</w:t>
      </w:r>
      <w:r>
        <w:rPr>
          <w:rFonts w:ascii="Verdana" w:eastAsia="Verdana" w:hAnsi="Verdana" w:cs="Verdana"/>
          <w:spacing w:val="-5"/>
        </w:rPr>
        <w:t xml:space="preserve"> </w:t>
      </w:r>
      <w:r>
        <w:rPr>
          <w:rFonts w:ascii="Verdana" w:eastAsia="Verdana" w:hAnsi="Verdana" w:cs="Verdana"/>
          <w:spacing w:val="-4"/>
        </w:rPr>
        <w:t>Committee</w:t>
      </w:r>
      <w:r>
        <w:rPr>
          <w:rFonts w:ascii="Verdana" w:eastAsia="Verdana" w:hAnsi="Verdana" w:cs="Verdana"/>
          <w:spacing w:val="-10"/>
        </w:rPr>
        <w:t xml:space="preserve"> </w:t>
      </w:r>
      <w:r>
        <w:rPr>
          <w:rFonts w:ascii="Verdana" w:eastAsia="Verdana" w:hAnsi="Verdana" w:cs="Verdana"/>
        </w:rPr>
        <w:t>on</w:t>
      </w:r>
      <w:r>
        <w:rPr>
          <w:rFonts w:ascii="Verdana" w:eastAsia="Verdana" w:hAnsi="Verdana" w:cs="Verdana"/>
          <w:spacing w:val="-9"/>
        </w:rPr>
        <w:t xml:space="preserve"> </w:t>
      </w:r>
      <w:r>
        <w:rPr>
          <w:rFonts w:ascii="Verdana" w:eastAsia="Verdana" w:hAnsi="Verdana" w:cs="Verdana"/>
          <w:spacing w:val="-3"/>
        </w:rPr>
        <w:t>items</w:t>
      </w:r>
      <w:r>
        <w:rPr>
          <w:rFonts w:ascii="Verdana" w:eastAsia="Verdana" w:hAnsi="Verdana" w:cs="Verdana"/>
          <w:spacing w:val="-11"/>
        </w:rPr>
        <w:t xml:space="preserve"> </w:t>
      </w:r>
      <w:r>
        <w:rPr>
          <w:rFonts w:ascii="Verdana" w:eastAsia="Verdana" w:hAnsi="Verdana" w:cs="Verdana"/>
        </w:rPr>
        <w:t>of</w:t>
      </w:r>
      <w:r>
        <w:rPr>
          <w:rFonts w:ascii="Verdana" w:eastAsia="Verdana" w:hAnsi="Verdana" w:cs="Verdana"/>
          <w:spacing w:val="-4"/>
        </w:rPr>
        <w:t xml:space="preserve"> interest</w:t>
      </w:r>
      <w:r>
        <w:rPr>
          <w:rFonts w:ascii="Verdana" w:eastAsia="Verdana" w:hAnsi="Verdana" w:cs="Verdana"/>
          <w:spacing w:val="-14"/>
        </w:rPr>
        <w:t xml:space="preserve"> </w:t>
      </w:r>
      <w:r>
        <w:rPr>
          <w:rFonts w:ascii="Verdana" w:eastAsia="Verdana" w:hAnsi="Verdana" w:cs="Verdana"/>
          <w:spacing w:val="-3"/>
        </w:rPr>
        <w:t>that</w:t>
      </w:r>
      <w:r>
        <w:rPr>
          <w:rFonts w:ascii="Verdana" w:eastAsia="Verdana" w:hAnsi="Verdana" w:cs="Verdana"/>
          <w:spacing w:val="-11"/>
        </w:rPr>
        <w:t xml:space="preserve"> </w:t>
      </w:r>
      <w:r>
        <w:rPr>
          <w:rFonts w:ascii="Verdana" w:eastAsia="Verdana" w:hAnsi="Verdana" w:cs="Verdana"/>
          <w:spacing w:val="-4"/>
        </w:rPr>
        <w:t>are</w:t>
      </w:r>
      <w:r>
        <w:rPr>
          <w:rFonts w:ascii="Verdana" w:eastAsia="Verdana" w:hAnsi="Verdana" w:cs="Verdana"/>
          <w:spacing w:val="36"/>
        </w:rPr>
        <w:t xml:space="preserve"> </w:t>
      </w:r>
      <w:r>
        <w:rPr>
          <w:rFonts w:ascii="Verdana" w:eastAsia="Verdana" w:hAnsi="Verdana" w:cs="Verdana"/>
          <w:spacing w:val="-5"/>
        </w:rPr>
        <w:t>within</w:t>
      </w:r>
      <w:r>
        <w:rPr>
          <w:rFonts w:ascii="Verdana" w:eastAsia="Verdana" w:hAnsi="Verdana" w:cs="Verdana"/>
          <w:spacing w:val="-11"/>
        </w:rPr>
        <w:t xml:space="preserve"> </w:t>
      </w:r>
      <w:r>
        <w:rPr>
          <w:rFonts w:ascii="Verdana" w:eastAsia="Verdana" w:hAnsi="Verdana" w:cs="Verdana"/>
          <w:spacing w:val="-1"/>
        </w:rPr>
        <w:t xml:space="preserve">the </w:t>
      </w:r>
      <w:r>
        <w:rPr>
          <w:rFonts w:ascii="Verdana" w:eastAsia="Verdana" w:hAnsi="Verdana" w:cs="Verdana"/>
          <w:spacing w:val="-4"/>
        </w:rPr>
        <w:t>Committee’s</w:t>
      </w:r>
      <w:r>
        <w:rPr>
          <w:rFonts w:ascii="Verdana" w:eastAsia="Verdana" w:hAnsi="Verdana" w:cs="Verdana"/>
          <w:spacing w:val="-6"/>
        </w:rPr>
        <w:t xml:space="preserve"> </w:t>
      </w:r>
      <w:r>
        <w:rPr>
          <w:rFonts w:ascii="Verdana" w:eastAsia="Verdana" w:hAnsi="Verdana" w:cs="Verdana"/>
          <w:spacing w:val="-3"/>
        </w:rPr>
        <w:t>subject</w:t>
      </w:r>
      <w:r>
        <w:rPr>
          <w:rFonts w:ascii="Verdana" w:eastAsia="Verdana" w:hAnsi="Verdana" w:cs="Verdana"/>
          <w:spacing w:val="-14"/>
        </w:rPr>
        <w:t xml:space="preserve"> </w:t>
      </w:r>
      <w:r>
        <w:rPr>
          <w:rFonts w:ascii="Verdana" w:eastAsia="Verdana" w:hAnsi="Verdana" w:cs="Verdana"/>
          <w:spacing w:val="-4"/>
        </w:rPr>
        <w:t>matter</w:t>
      </w:r>
      <w:r>
        <w:rPr>
          <w:rFonts w:ascii="Verdana" w:eastAsia="Verdana" w:hAnsi="Verdana" w:cs="Verdana"/>
          <w:spacing w:val="-14"/>
        </w:rPr>
        <w:t xml:space="preserve"> </w:t>
      </w:r>
      <w:r>
        <w:rPr>
          <w:rFonts w:ascii="Verdana" w:eastAsia="Verdana" w:hAnsi="Verdana" w:cs="Verdana"/>
          <w:spacing w:val="-4"/>
        </w:rPr>
        <w:t>jurisdiction</w:t>
      </w:r>
      <w:r>
        <w:rPr>
          <w:rFonts w:ascii="Verdana" w:eastAsia="Verdana" w:hAnsi="Verdana" w:cs="Verdana"/>
          <w:spacing w:val="-11"/>
        </w:rPr>
        <w:t xml:space="preserve"> </w:t>
      </w:r>
      <w:r>
        <w:rPr>
          <w:rFonts w:ascii="Verdana" w:eastAsia="Verdana" w:hAnsi="Verdana" w:cs="Verdana"/>
          <w:spacing w:val="-3"/>
        </w:rPr>
        <w:t>and</w:t>
      </w:r>
      <w:r>
        <w:rPr>
          <w:rFonts w:ascii="Verdana" w:eastAsia="Verdana" w:hAnsi="Verdana" w:cs="Verdana"/>
          <w:spacing w:val="-7"/>
        </w:rPr>
        <w:t xml:space="preserve"> </w:t>
      </w:r>
      <w:r>
        <w:rPr>
          <w:rFonts w:ascii="Verdana" w:eastAsia="Verdana" w:hAnsi="Verdana" w:cs="Verdana"/>
          <w:spacing w:val="-3"/>
        </w:rPr>
        <w:t>that</w:t>
      </w:r>
      <w:r>
        <w:rPr>
          <w:rFonts w:ascii="Verdana" w:eastAsia="Verdana" w:hAnsi="Verdana" w:cs="Verdana"/>
          <w:spacing w:val="-14"/>
        </w:rPr>
        <w:t xml:space="preserve"> </w:t>
      </w:r>
      <w:r>
        <w:rPr>
          <w:rFonts w:ascii="Verdana" w:eastAsia="Verdana" w:hAnsi="Verdana" w:cs="Verdana"/>
          <w:spacing w:val="-1"/>
        </w:rPr>
        <w:t>do</w:t>
      </w:r>
      <w:r>
        <w:rPr>
          <w:rFonts w:ascii="Verdana" w:eastAsia="Verdana" w:hAnsi="Verdana" w:cs="Verdana"/>
          <w:spacing w:val="-3"/>
        </w:rPr>
        <w:t xml:space="preserve"> </w:t>
      </w:r>
      <w:r>
        <w:rPr>
          <w:rFonts w:ascii="Verdana" w:eastAsia="Verdana" w:hAnsi="Verdana" w:cs="Verdana"/>
          <w:spacing w:val="-1"/>
        </w:rPr>
        <w:t>not</w:t>
      </w:r>
      <w:r>
        <w:rPr>
          <w:rFonts w:ascii="Verdana" w:eastAsia="Verdana" w:hAnsi="Verdana" w:cs="Verdana"/>
          <w:spacing w:val="-9"/>
        </w:rPr>
        <w:t xml:space="preserve"> </w:t>
      </w:r>
      <w:r>
        <w:rPr>
          <w:rFonts w:ascii="Verdana" w:eastAsia="Verdana" w:hAnsi="Verdana" w:cs="Verdana"/>
          <w:spacing w:val="-3"/>
        </w:rPr>
        <w:t>appear</w:t>
      </w:r>
      <w:r>
        <w:rPr>
          <w:rFonts w:ascii="Verdana" w:eastAsia="Verdana" w:hAnsi="Verdana" w:cs="Verdana"/>
          <w:spacing w:val="-11"/>
        </w:rPr>
        <w:t xml:space="preserve"> </w:t>
      </w:r>
      <w:r>
        <w:rPr>
          <w:rFonts w:ascii="Verdana" w:eastAsia="Verdana" w:hAnsi="Verdana" w:cs="Verdana"/>
        </w:rPr>
        <w:t>on</w:t>
      </w:r>
      <w:r>
        <w:rPr>
          <w:rFonts w:ascii="Verdana" w:eastAsia="Verdana" w:hAnsi="Verdana" w:cs="Verdana"/>
          <w:spacing w:val="-9"/>
        </w:rPr>
        <w:t xml:space="preserve"> </w:t>
      </w:r>
      <w:r>
        <w:rPr>
          <w:rFonts w:ascii="Verdana" w:eastAsia="Verdana" w:hAnsi="Verdana" w:cs="Verdana"/>
          <w:spacing w:val="-4"/>
        </w:rPr>
        <w:t>the</w:t>
      </w:r>
      <w:r>
        <w:rPr>
          <w:rFonts w:ascii="Verdana" w:eastAsia="Verdana" w:hAnsi="Verdana" w:cs="Verdana"/>
          <w:spacing w:val="42"/>
        </w:rPr>
        <w:t xml:space="preserve"> </w:t>
      </w:r>
      <w:r>
        <w:rPr>
          <w:rFonts w:ascii="Verdana" w:eastAsia="Verdana" w:hAnsi="Verdana" w:cs="Verdana"/>
          <w:spacing w:val="-5"/>
        </w:rPr>
        <w:t>agenda.</w:t>
      </w:r>
    </w:p>
    <w:p w14:paraId="7C0B81EB" w14:textId="77777777" w:rsidR="00556B8A" w:rsidRDefault="00556B8A">
      <w:pPr>
        <w:spacing w:before="78"/>
        <w:ind w:left="381" w:right="227"/>
        <w:rPr>
          <w:rFonts w:ascii="Verdana" w:eastAsia="Verdana" w:hAnsi="Verdana" w:cs="Verdana"/>
        </w:rPr>
      </w:pPr>
    </w:p>
    <w:p w14:paraId="4F17EB14" w14:textId="026E9340" w:rsidR="00016DE2" w:rsidRPr="00556B8A" w:rsidRDefault="00556B8A" w:rsidP="00556B8A">
      <w:pPr>
        <w:ind w:left="381"/>
        <w:rPr>
          <w:rFonts w:ascii="Verdana" w:eastAsia="Verdana" w:hAnsi="Verdana" w:cs="Verdana"/>
        </w:rPr>
      </w:pPr>
      <w:r w:rsidRPr="00556B8A">
        <w:rPr>
          <w:rFonts w:ascii="Verdana" w:hAnsi="Verdana"/>
        </w:rPr>
        <w:t>No Public Comment.</w:t>
      </w:r>
    </w:p>
    <w:p w14:paraId="63A24D15" w14:textId="0E5A5306" w:rsidR="00016DE2" w:rsidRPr="00556B8A" w:rsidRDefault="00970CDA">
      <w:pPr>
        <w:numPr>
          <w:ilvl w:val="0"/>
          <w:numId w:val="22"/>
        </w:numPr>
        <w:tabs>
          <w:tab w:val="left" w:pos="776"/>
        </w:tabs>
        <w:spacing w:before="158"/>
        <w:ind w:left="775" w:hanging="668"/>
        <w:jc w:val="left"/>
        <w:rPr>
          <w:rFonts w:ascii="Verdana" w:eastAsia="Verdana" w:hAnsi="Verdana" w:cs="Verdana"/>
        </w:rPr>
      </w:pPr>
      <w:r>
        <w:rPr>
          <w:rFonts w:ascii="Verdana"/>
          <w:b/>
          <w:spacing w:val="-3"/>
        </w:rPr>
        <w:t>ADJOURNMENT</w:t>
      </w:r>
    </w:p>
    <w:p w14:paraId="3A2FCF58" w14:textId="328B0AE3" w:rsidR="00556B8A" w:rsidRPr="00556B8A" w:rsidRDefault="00556B8A" w:rsidP="00556B8A">
      <w:pPr>
        <w:tabs>
          <w:tab w:val="left" w:pos="776"/>
        </w:tabs>
        <w:spacing w:before="158"/>
        <w:ind w:left="775"/>
        <w:rPr>
          <w:rFonts w:ascii="Verdana" w:eastAsia="Verdana" w:hAnsi="Verdana" w:cs="Verdana"/>
        </w:rPr>
      </w:pPr>
      <w:r w:rsidRPr="00556B8A">
        <w:rPr>
          <w:rFonts w:ascii="Verdana" w:hAnsi="Verdana"/>
        </w:rPr>
        <w:t>Meeting adjourned at 11:51 am.</w:t>
      </w:r>
    </w:p>
    <w:p w14:paraId="64741144" w14:textId="77777777" w:rsidR="00016DE2" w:rsidRDefault="00016DE2">
      <w:pPr>
        <w:rPr>
          <w:rFonts w:ascii="Verdana" w:eastAsia="Verdana" w:hAnsi="Verdana" w:cs="Verdana"/>
        </w:rPr>
        <w:sectPr w:rsidR="00016DE2">
          <w:footerReference w:type="default" r:id="rId9"/>
          <w:pgSz w:w="12240" w:h="15840"/>
          <w:pgMar w:top="1500" w:right="1400" w:bottom="700" w:left="1180" w:header="0" w:footer="495" w:gutter="0"/>
          <w:cols w:space="720"/>
        </w:sectPr>
      </w:pPr>
    </w:p>
    <w:p w14:paraId="34B35D99" w14:textId="77777777" w:rsidR="00163174" w:rsidRPr="004C1E8E" w:rsidRDefault="00163174" w:rsidP="004C1E8E">
      <w:pPr>
        <w:spacing w:before="61"/>
        <w:ind w:left="199" w:right="335" w:firstLine="1"/>
      </w:pPr>
      <w:bookmarkStart w:id="2" w:name="_GoBack"/>
      <w:bookmarkEnd w:id="2"/>
    </w:p>
    <w:sectPr w:rsidR="00163174" w:rsidRPr="004C1E8E">
      <w:type w:val="continuous"/>
      <w:pgSz w:w="12240" w:h="15840"/>
      <w:pgMar w:top="1500" w:right="1300" w:bottom="6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EEDC" w14:textId="77777777" w:rsidR="00556B8A" w:rsidRDefault="00556B8A">
      <w:r>
        <w:separator/>
      </w:r>
    </w:p>
  </w:endnote>
  <w:endnote w:type="continuationSeparator" w:id="0">
    <w:p w14:paraId="6F92782B" w14:textId="77777777" w:rsidR="00556B8A" w:rsidRDefault="0055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0425" w14:textId="413B3FD6" w:rsidR="00556B8A" w:rsidRDefault="00556B8A">
    <w:pPr>
      <w:spacing w:line="14" w:lineRule="auto"/>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9730" w14:textId="77777777" w:rsidR="00556B8A" w:rsidRDefault="00556B8A">
      <w:r>
        <w:separator/>
      </w:r>
    </w:p>
  </w:footnote>
  <w:footnote w:type="continuationSeparator" w:id="0">
    <w:p w14:paraId="63142EEB" w14:textId="77777777" w:rsidR="00556B8A" w:rsidRDefault="00556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A50"/>
    <w:multiLevelType w:val="hybridMultilevel"/>
    <w:tmpl w:val="B0789490"/>
    <w:lvl w:ilvl="0" w:tplc="E5045EF4">
      <w:start w:val="1"/>
      <w:numFmt w:val="bullet"/>
      <w:lvlText w:val="□"/>
      <w:lvlJc w:val="left"/>
      <w:pPr>
        <w:ind w:left="277" w:hanging="176"/>
      </w:pPr>
      <w:rPr>
        <w:rFonts w:ascii="Century Gothic" w:eastAsia="Century Gothic" w:hAnsi="Century Gothic" w:hint="default"/>
        <w:w w:val="99"/>
        <w:sz w:val="20"/>
        <w:szCs w:val="20"/>
      </w:rPr>
    </w:lvl>
    <w:lvl w:ilvl="1" w:tplc="2C82DB8C">
      <w:start w:val="1"/>
      <w:numFmt w:val="bullet"/>
      <w:lvlText w:val="•"/>
      <w:lvlJc w:val="left"/>
      <w:pPr>
        <w:ind w:left="677" w:hanging="176"/>
      </w:pPr>
      <w:rPr>
        <w:rFonts w:hint="default"/>
      </w:rPr>
    </w:lvl>
    <w:lvl w:ilvl="2" w:tplc="32FA3014">
      <w:start w:val="1"/>
      <w:numFmt w:val="bullet"/>
      <w:lvlText w:val="•"/>
      <w:lvlJc w:val="left"/>
      <w:pPr>
        <w:ind w:left="1077" w:hanging="176"/>
      </w:pPr>
      <w:rPr>
        <w:rFonts w:hint="default"/>
      </w:rPr>
    </w:lvl>
    <w:lvl w:ilvl="3" w:tplc="DF3ED084">
      <w:start w:val="1"/>
      <w:numFmt w:val="bullet"/>
      <w:lvlText w:val="•"/>
      <w:lvlJc w:val="left"/>
      <w:pPr>
        <w:ind w:left="1477" w:hanging="176"/>
      </w:pPr>
      <w:rPr>
        <w:rFonts w:hint="default"/>
      </w:rPr>
    </w:lvl>
    <w:lvl w:ilvl="4" w:tplc="E146BCDE">
      <w:start w:val="1"/>
      <w:numFmt w:val="bullet"/>
      <w:lvlText w:val="•"/>
      <w:lvlJc w:val="left"/>
      <w:pPr>
        <w:ind w:left="1877" w:hanging="176"/>
      </w:pPr>
      <w:rPr>
        <w:rFonts w:hint="default"/>
      </w:rPr>
    </w:lvl>
    <w:lvl w:ilvl="5" w:tplc="40FEC2D8">
      <w:start w:val="1"/>
      <w:numFmt w:val="bullet"/>
      <w:lvlText w:val="•"/>
      <w:lvlJc w:val="left"/>
      <w:pPr>
        <w:ind w:left="2277" w:hanging="176"/>
      </w:pPr>
      <w:rPr>
        <w:rFonts w:hint="default"/>
      </w:rPr>
    </w:lvl>
    <w:lvl w:ilvl="6" w:tplc="6340F49C">
      <w:start w:val="1"/>
      <w:numFmt w:val="bullet"/>
      <w:lvlText w:val="•"/>
      <w:lvlJc w:val="left"/>
      <w:pPr>
        <w:ind w:left="2677" w:hanging="176"/>
      </w:pPr>
      <w:rPr>
        <w:rFonts w:hint="default"/>
      </w:rPr>
    </w:lvl>
    <w:lvl w:ilvl="7" w:tplc="BE427128">
      <w:start w:val="1"/>
      <w:numFmt w:val="bullet"/>
      <w:lvlText w:val="•"/>
      <w:lvlJc w:val="left"/>
      <w:pPr>
        <w:ind w:left="3077" w:hanging="176"/>
      </w:pPr>
      <w:rPr>
        <w:rFonts w:hint="default"/>
      </w:rPr>
    </w:lvl>
    <w:lvl w:ilvl="8" w:tplc="A47006B0">
      <w:start w:val="1"/>
      <w:numFmt w:val="bullet"/>
      <w:lvlText w:val="•"/>
      <w:lvlJc w:val="left"/>
      <w:pPr>
        <w:ind w:left="3477" w:hanging="176"/>
      </w:pPr>
      <w:rPr>
        <w:rFonts w:hint="default"/>
      </w:rPr>
    </w:lvl>
  </w:abstractNum>
  <w:abstractNum w:abstractNumId="1" w15:restartNumberingAfterBreak="0">
    <w:nsid w:val="0E0921C6"/>
    <w:multiLevelType w:val="hybridMultilevel"/>
    <w:tmpl w:val="B7189A7E"/>
    <w:lvl w:ilvl="0" w:tplc="72D83804">
      <w:start w:val="1"/>
      <w:numFmt w:val="bullet"/>
      <w:lvlText w:val="□"/>
      <w:lvlJc w:val="left"/>
      <w:pPr>
        <w:ind w:left="277" w:hanging="176"/>
      </w:pPr>
      <w:rPr>
        <w:rFonts w:ascii="Century Gothic" w:eastAsia="Century Gothic" w:hAnsi="Century Gothic" w:hint="default"/>
        <w:w w:val="99"/>
        <w:sz w:val="20"/>
        <w:szCs w:val="20"/>
      </w:rPr>
    </w:lvl>
    <w:lvl w:ilvl="1" w:tplc="7BBEC5B8">
      <w:start w:val="1"/>
      <w:numFmt w:val="bullet"/>
      <w:lvlText w:val="•"/>
      <w:lvlJc w:val="left"/>
      <w:pPr>
        <w:ind w:left="677" w:hanging="176"/>
      </w:pPr>
      <w:rPr>
        <w:rFonts w:hint="default"/>
      </w:rPr>
    </w:lvl>
    <w:lvl w:ilvl="2" w:tplc="A35A2DF8">
      <w:start w:val="1"/>
      <w:numFmt w:val="bullet"/>
      <w:lvlText w:val="•"/>
      <w:lvlJc w:val="left"/>
      <w:pPr>
        <w:ind w:left="1077" w:hanging="176"/>
      </w:pPr>
      <w:rPr>
        <w:rFonts w:hint="default"/>
      </w:rPr>
    </w:lvl>
    <w:lvl w:ilvl="3" w:tplc="D6227050">
      <w:start w:val="1"/>
      <w:numFmt w:val="bullet"/>
      <w:lvlText w:val="•"/>
      <w:lvlJc w:val="left"/>
      <w:pPr>
        <w:ind w:left="1477" w:hanging="176"/>
      </w:pPr>
      <w:rPr>
        <w:rFonts w:hint="default"/>
      </w:rPr>
    </w:lvl>
    <w:lvl w:ilvl="4" w:tplc="1EFC16EE">
      <w:start w:val="1"/>
      <w:numFmt w:val="bullet"/>
      <w:lvlText w:val="•"/>
      <w:lvlJc w:val="left"/>
      <w:pPr>
        <w:ind w:left="1877" w:hanging="176"/>
      </w:pPr>
      <w:rPr>
        <w:rFonts w:hint="default"/>
      </w:rPr>
    </w:lvl>
    <w:lvl w:ilvl="5" w:tplc="FF04DB42">
      <w:start w:val="1"/>
      <w:numFmt w:val="bullet"/>
      <w:lvlText w:val="•"/>
      <w:lvlJc w:val="left"/>
      <w:pPr>
        <w:ind w:left="2277" w:hanging="176"/>
      </w:pPr>
      <w:rPr>
        <w:rFonts w:hint="default"/>
      </w:rPr>
    </w:lvl>
    <w:lvl w:ilvl="6" w:tplc="06E6E268">
      <w:start w:val="1"/>
      <w:numFmt w:val="bullet"/>
      <w:lvlText w:val="•"/>
      <w:lvlJc w:val="left"/>
      <w:pPr>
        <w:ind w:left="2677" w:hanging="176"/>
      </w:pPr>
      <w:rPr>
        <w:rFonts w:hint="default"/>
      </w:rPr>
    </w:lvl>
    <w:lvl w:ilvl="7" w:tplc="57B06DDA">
      <w:start w:val="1"/>
      <w:numFmt w:val="bullet"/>
      <w:lvlText w:val="•"/>
      <w:lvlJc w:val="left"/>
      <w:pPr>
        <w:ind w:left="3077" w:hanging="176"/>
      </w:pPr>
      <w:rPr>
        <w:rFonts w:hint="default"/>
      </w:rPr>
    </w:lvl>
    <w:lvl w:ilvl="8" w:tplc="DDC21622">
      <w:start w:val="1"/>
      <w:numFmt w:val="bullet"/>
      <w:lvlText w:val="•"/>
      <w:lvlJc w:val="left"/>
      <w:pPr>
        <w:ind w:left="3477" w:hanging="176"/>
      </w:pPr>
      <w:rPr>
        <w:rFonts w:hint="default"/>
      </w:rPr>
    </w:lvl>
  </w:abstractNum>
  <w:abstractNum w:abstractNumId="2" w15:restartNumberingAfterBreak="0">
    <w:nsid w:val="0E2977B7"/>
    <w:multiLevelType w:val="hybridMultilevel"/>
    <w:tmpl w:val="CF383DD8"/>
    <w:lvl w:ilvl="0" w:tplc="D57CAD0A">
      <w:start w:val="1"/>
      <w:numFmt w:val="bullet"/>
      <w:lvlText w:val="□"/>
      <w:lvlJc w:val="left"/>
      <w:pPr>
        <w:ind w:left="277" w:hanging="176"/>
      </w:pPr>
      <w:rPr>
        <w:rFonts w:ascii="Century Gothic" w:eastAsia="Century Gothic" w:hAnsi="Century Gothic" w:hint="default"/>
        <w:w w:val="99"/>
        <w:sz w:val="20"/>
        <w:szCs w:val="20"/>
      </w:rPr>
    </w:lvl>
    <w:lvl w:ilvl="1" w:tplc="06ECF6A4">
      <w:start w:val="1"/>
      <w:numFmt w:val="bullet"/>
      <w:lvlText w:val="•"/>
      <w:lvlJc w:val="left"/>
      <w:pPr>
        <w:ind w:left="677" w:hanging="176"/>
      </w:pPr>
      <w:rPr>
        <w:rFonts w:hint="default"/>
      </w:rPr>
    </w:lvl>
    <w:lvl w:ilvl="2" w:tplc="A180245A">
      <w:start w:val="1"/>
      <w:numFmt w:val="bullet"/>
      <w:lvlText w:val="•"/>
      <w:lvlJc w:val="left"/>
      <w:pPr>
        <w:ind w:left="1077" w:hanging="176"/>
      </w:pPr>
      <w:rPr>
        <w:rFonts w:hint="default"/>
      </w:rPr>
    </w:lvl>
    <w:lvl w:ilvl="3" w:tplc="DD2EE6A0">
      <w:start w:val="1"/>
      <w:numFmt w:val="bullet"/>
      <w:lvlText w:val="•"/>
      <w:lvlJc w:val="left"/>
      <w:pPr>
        <w:ind w:left="1477" w:hanging="176"/>
      </w:pPr>
      <w:rPr>
        <w:rFonts w:hint="default"/>
      </w:rPr>
    </w:lvl>
    <w:lvl w:ilvl="4" w:tplc="49BC19FA">
      <w:start w:val="1"/>
      <w:numFmt w:val="bullet"/>
      <w:lvlText w:val="•"/>
      <w:lvlJc w:val="left"/>
      <w:pPr>
        <w:ind w:left="1877" w:hanging="176"/>
      </w:pPr>
      <w:rPr>
        <w:rFonts w:hint="default"/>
      </w:rPr>
    </w:lvl>
    <w:lvl w:ilvl="5" w:tplc="CBA8990C">
      <w:start w:val="1"/>
      <w:numFmt w:val="bullet"/>
      <w:lvlText w:val="•"/>
      <w:lvlJc w:val="left"/>
      <w:pPr>
        <w:ind w:left="2277" w:hanging="176"/>
      </w:pPr>
      <w:rPr>
        <w:rFonts w:hint="default"/>
      </w:rPr>
    </w:lvl>
    <w:lvl w:ilvl="6" w:tplc="F54024E8">
      <w:start w:val="1"/>
      <w:numFmt w:val="bullet"/>
      <w:lvlText w:val="•"/>
      <w:lvlJc w:val="left"/>
      <w:pPr>
        <w:ind w:left="2677" w:hanging="176"/>
      </w:pPr>
      <w:rPr>
        <w:rFonts w:hint="default"/>
      </w:rPr>
    </w:lvl>
    <w:lvl w:ilvl="7" w:tplc="456235E6">
      <w:start w:val="1"/>
      <w:numFmt w:val="bullet"/>
      <w:lvlText w:val="•"/>
      <w:lvlJc w:val="left"/>
      <w:pPr>
        <w:ind w:left="3077" w:hanging="176"/>
      </w:pPr>
      <w:rPr>
        <w:rFonts w:hint="default"/>
      </w:rPr>
    </w:lvl>
    <w:lvl w:ilvl="8" w:tplc="0FF8DFA4">
      <w:start w:val="1"/>
      <w:numFmt w:val="bullet"/>
      <w:lvlText w:val="•"/>
      <w:lvlJc w:val="left"/>
      <w:pPr>
        <w:ind w:left="3477" w:hanging="176"/>
      </w:pPr>
      <w:rPr>
        <w:rFonts w:hint="default"/>
      </w:rPr>
    </w:lvl>
  </w:abstractNum>
  <w:abstractNum w:abstractNumId="3" w15:restartNumberingAfterBreak="0">
    <w:nsid w:val="10A40F5C"/>
    <w:multiLevelType w:val="hybridMultilevel"/>
    <w:tmpl w:val="F822B55A"/>
    <w:lvl w:ilvl="0" w:tplc="B4247912">
      <w:start w:val="1"/>
      <w:numFmt w:val="bullet"/>
      <w:lvlText w:val=""/>
      <w:lvlJc w:val="left"/>
      <w:pPr>
        <w:ind w:left="411" w:hanging="272"/>
      </w:pPr>
      <w:rPr>
        <w:rFonts w:ascii="Symbol" w:eastAsia="Symbol" w:hAnsi="Symbol" w:hint="default"/>
        <w:w w:val="99"/>
        <w:sz w:val="20"/>
        <w:szCs w:val="20"/>
      </w:rPr>
    </w:lvl>
    <w:lvl w:ilvl="1" w:tplc="432A0FFC">
      <w:start w:val="1"/>
      <w:numFmt w:val="bullet"/>
      <w:lvlText w:val="□"/>
      <w:lvlJc w:val="left"/>
      <w:pPr>
        <w:ind w:left="635" w:hanging="176"/>
      </w:pPr>
      <w:rPr>
        <w:rFonts w:ascii="Century Gothic" w:eastAsia="Century Gothic" w:hAnsi="Century Gothic" w:hint="default"/>
        <w:b/>
        <w:bCs/>
        <w:w w:val="99"/>
        <w:sz w:val="20"/>
        <w:szCs w:val="20"/>
      </w:rPr>
    </w:lvl>
    <w:lvl w:ilvl="2" w:tplc="97062CD2">
      <w:start w:val="1"/>
      <w:numFmt w:val="bullet"/>
      <w:lvlText w:val="•"/>
      <w:lvlJc w:val="left"/>
      <w:pPr>
        <w:ind w:left="1706" w:hanging="176"/>
      </w:pPr>
      <w:rPr>
        <w:rFonts w:hint="default"/>
      </w:rPr>
    </w:lvl>
    <w:lvl w:ilvl="3" w:tplc="EC58A8F4">
      <w:start w:val="1"/>
      <w:numFmt w:val="bullet"/>
      <w:lvlText w:val="•"/>
      <w:lvlJc w:val="left"/>
      <w:pPr>
        <w:ind w:left="2778" w:hanging="176"/>
      </w:pPr>
      <w:rPr>
        <w:rFonts w:hint="default"/>
      </w:rPr>
    </w:lvl>
    <w:lvl w:ilvl="4" w:tplc="0672AD62">
      <w:start w:val="1"/>
      <w:numFmt w:val="bullet"/>
      <w:lvlText w:val="•"/>
      <w:lvlJc w:val="left"/>
      <w:pPr>
        <w:ind w:left="3850" w:hanging="176"/>
      </w:pPr>
      <w:rPr>
        <w:rFonts w:hint="default"/>
      </w:rPr>
    </w:lvl>
    <w:lvl w:ilvl="5" w:tplc="39668824">
      <w:start w:val="1"/>
      <w:numFmt w:val="bullet"/>
      <w:lvlText w:val="•"/>
      <w:lvlJc w:val="left"/>
      <w:pPr>
        <w:ind w:left="4921" w:hanging="176"/>
      </w:pPr>
      <w:rPr>
        <w:rFonts w:hint="default"/>
      </w:rPr>
    </w:lvl>
    <w:lvl w:ilvl="6" w:tplc="6772D5C8">
      <w:start w:val="1"/>
      <w:numFmt w:val="bullet"/>
      <w:lvlText w:val="•"/>
      <w:lvlJc w:val="left"/>
      <w:pPr>
        <w:ind w:left="5993" w:hanging="176"/>
      </w:pPr>
      <w:rPr>
        <w:rFonts w:hint="default"/>
      </w:rPr>
    </w:lvl>
    <w:lvl w:ilvl="7" w:tplc="0B50640A">
      <w:start w:val="1"/>
      <w:numFmt w:val="bullet"/>
      <w:lvlText w:val="•"/>
      <w:lvlJc w:val="left"/>
      <w:pPr>
        <w:ind w:left="7065" w:hanging="176"/>
      </w:pPr>
      <w:rPr>
        <w:rFonts w:hint="default"/>
      </w:rPr>
    </w:lvl>
    <w:lvl w:ilvl="8" w:tplc="4344E91C">
      <w:start w:val="1"/>
      <w:numFmt w:val="bullet"/>
      <w:lvlText w:val="•"/>
      <w:lvlJc w:val="left"/>
      <w:pPr>
        <w:ind w:left="8136" w:hanging="176"/>
      </w:pPr>
      <w:rPr>
        <w:rFonts w:hint="default"/>
      </w:rPr>
    </w:lvl>
  </w:abstractNum>
  <w:abstractNum w:abstractNumId="4" w15:restartNumberingAfterBreak="0">
    <w:nsid w:val="1C3C4FFA"/>
    <w:multiLevelType w:val="hybridMultilevel"/>
    <w:tmpl w:val="D97616B4"/>
    <w:lvl w:ilvl="0" w:tplc="4786619C">
      <w:start w:val="1"/>
      <w:numFmt w:val="upperRoman"/>
      <w:lvlText w:val="%1."/>
      <w:lvlJc w:val="left"/>
      <w:pPr>
        <w:ind w:left="240" w:hanging="274"/>
        <w:jc w:val="right"/>
      </w:pPr>
      <w:rPr>
        <w:rFonts w:ascii="Verdana" w:eastAsia="Verdana" w:hAnsi="Verdana" w:hint="default"/>
        <w:b/>
        <w:bCs/>
        <w:spacing w:val="-1"/>
        <w:sz w:val="22"/>
        <w:szCs w:val="22"/>
      </w:rPr>
    </w:lvl>
    <w:lvl w:ilvl="1" w:tplc="1F48922C">
      <w:start w:val="1"/>
      <w:numFmt w:val="bullet"/>
      <w:lvlText w:val=""/>
      <w:lvlJc w:val="left"/>
      <w:pPr>
        <w:ind w:left="1057" w:hanging="358"/>
      </w:pPr>
      <w:rPr>
        <w:rFonts w:ascii="Symbol" w:eastAsia="Symbol" w:hAnsi="Symbol" w:hint="default"/>
        <w:sz w:val="24"/>
        <w:szCs w:val="24"/>
      </w:rPr>
    </w:lvl>
    <w:lvl w:ilvl="2" w:tplc="18C0C75E">
      <w:start w:val="1"/>
      <w:numFmt w:val="bullet"/>
      <w:lvlText w:val="•"/>
      <w:lvlJc w:val="left"/>
      <w:pPr>
        <w:ind w:left="1995" w:hanging="358"/>
      </w:pPr>
      <w:rPr>
        <w:rFonts w:hint="default"/>
      </w:rPr>
    </w:lvl>
    <w:lvl w:ilvl="3" w:tplc="12CEBF50">
      <w:start w:val="1"/>
      <w:numFmt w:val="bullet"/>
      <w:lvlText w:val="•"/>
      <w:lvlJc w:val="left"/>
      <w:pPr>
        <w:ind w:left="2933" w:hanging="358"/>
      </w:pPr>
      <w:rPr>
        <w:rFonts w:hint="default"/>
      </w:rPr>
    </w:lvl>
    <w:lvl w:ilvl="4" w:tplc="0AAA6C22">
      <w:start w:val="1"/>
      <w:numFmt w:val="bullet"/>
      <w:lvlText w:val="•"/>
      <w:lvlJc w:val="left"/>
      <w:pPr>
        <w:ind w:left="3871" w:hanging="358"/>
      </w:pPr>
      <w:rPr>
        <w:rFonts w:hint="default"/>
      </w:rPr>
    </w:lvl>
    <w:lvl w:ilvl="5" w:tplc="D59AF9AE">
      <w:start w:val="1"/>
      <w:numFmt w:val="bullet"/>
      <w:lvlText w:val="•"/>
      <w:lvlJc w:val="left"/>
      <w:pPr>
        <w:ind w:left="4809" w:hanging="358"/>
      </w:pPr>
      <w:rPr>
        <w:rFonts w:hint="default"/>
      </w:rPr>
    </w:lvl>
    <w:lvl w:ilvl="6" w:tplc="1DD26CD2">
      <w:start w:val="1"/>
      <w:numFmt w:val="bullet"/>
      <w:lvlText w:val="•"/>
      <w:lvlJc w:val="left"/>
      <w:pPr>
        <w:ind w:left="5748" w:hanging="358"/>
      </w:pPr>
      <w:rPr>
        <w:rFonts w:hint="default"/>
      </w:rPr>
    </w:lvl>
    <w:lvl w:ilvl="7" w:tplc="19D68066">
      <w:start w:val="1"/>
      <w:numFmt w:val="bullet"/>
      <w:lvlText w:val="•"/>
      <w:lvlJc w:val="left"/>
      <w:pPr>
        <w:ind w:left="6686" w:hanging="358"/>
      </w:pPr>
      <w:rPr>
        <w:rFonts w:hint="default"/>
      </w:rPr>
    </w:lvl>
    <w:lvl w:ilvl="8" w:tplc="6FCEA726">
      <w:start w:val="1"/>
      <w:numFmt w:val="bullet"/>
      <w:lvlText w:val="•"/>
      <w:lvlJc w:val="left"/>
      <w:pPr>
        <w:ind w:left="7624" w:hanging="358"/>
      </w:pPr>
      <w:rPr>
        <w:rFonts w:hint="default"/>
      </w:rPr>
    </w:lvl>
  </w:abstractNum>
  <w:abstractNum w:abstractNumId="5" w15:restartNumberingAfterBreak="0">
    <w:nsid w:val="25EB51A7"/>
    <w:multiLevelType w:val="hybridMultilevel"/>
    <w:tmpl w:val="5CC6887E"/>
    <w:lvl w:ilvl="0" w:tplc="D8606734">
      <w:start w:val="1"/>
      <w:numFmt w:val="bullet"/>
      <w:lvlText w:val=""/>
      <w:lvlJc w:val="left"/>
      <w:pPr>
        <w:ind w:left="859" w:hanging="360"/>
      </w:pPr>
      <w:rPr>
        <w:rFonts w:ascii="Symbol" w:eastAsia="Symbol" w:hAnsi="Symbol" w:hint="default"/>
        <w:color w:val="050505"/>
        <w:w w:val="99"/>
        <w:sz w:val="20"/>
        <w:szCs w:val="20"/>
      </w:rPr>
    </w:lvl>
    <w:lvl w:ilvl="1" w:tplc="AD0E854E">
      <w:start w:val="1"/>
      <w:numFmt w:val="bullet"/>
      <w:lvlText w:val="•"/>
      <w:lvlJc w:val="left"/>
      <w:pPr>
        <w:ind w:left="1737" w:hanging="360"/>
      </w:pPr>
      <w:rPr>
        <w:rFonts w:hint="default"/>
      </w:rPr>
    </w:lvl>
    <w:lvl w:ilvl="2" w:tplc="A5100A3C">
      <w:start w:val="1"/>
      <w:numFmt w:val="bullet"/>
      <w:lvlText w:val="•"/>
      <w:lvlJc w:val="left"/>
      <w:pPr>
        <w:ind w:left="2615" w:hanging="360"/>
      </w:pPr>
      <w:rPr>
        <w:rFonts w:hint="default"/>
      </w:rPr>
    </w:lvl>
    <w:lvl w:ilvl="3" w:tplc="F2D8FCD2">
      <w:start w:val="1"/>
      <w:numFmt w:val="bullet"/>
      <w:lvlText w:val="•"/>
      <w:lvlJc w:val="left"/>
      <w:pPr>
        <w:ind w:left="3493" w:hanging="360"/>
      </w:pPr>
      <w:rPr>
        <w:rFonts w:hint="default"/>
      </w:rPr>
    </w:lvl>
    <w:lvl w:ilvl="4" w:tplc="AA66982E">
      <w:start w:val="1"/>
      <w:numFmt w:val="bullet"/>
      <w:lvlText w:val="•"/>
      <w:lvlJc w:val="left"/>
      <w:pPr>
        <w:ind w:left="4371" w:hanging="360"/>
      </w:pPr>
      <w:rPr>
        <w:rFonts w:hint="default"/>
      </w:rPr>
    </w:lvl>
    <w:lvl w:ilvl="5" w:tplc="A42CCF12">
      <w:start w:val="1"/>
      <w:numFmt w:val="bullet"/>
      <w:lvlText w:val="•"/>
      <w:lvlJc w:val="left"/>
      <w:pPr>
        <w:ind w:left="5249" w:hanging="360"/>
      </w:pPr>
      <w:rPr>
        <w:rFonts w:hint="default"/>
      </w:rPr>
    </w:lvl>
    <w:lvl w:ilvl="6" w:tplc="A37EA8CA">
      <w:start w:val="1"/>
      <w:numFmt w:val="bullet"/>
      <w:lvlText w:val="•"/>
      <w:lvlJc w:val="left"/>
      <w:pPr>
        <w:ind w:left="6127" w:hanging="360"/>
      </w:pPr>
      <w:rPr>
        <w:rFonts w:hint="default"/>
      </w:rPr>
    </w:lvl>
    <w:lvl w:ilvl="7" w:tplc="DA5ED8A2">
      <w:start w:val="1"/>
      <w:numFmt w:val="bullet"/>
      <w:lvlText w:val="•"/>
      <w:lvlJc w:val="left"/>
      <w:pPr>
        <w:ind w:left="7005" w:hanging="360"/>
      </w:pPr>
      <w:rPr>
        <w:rFonts w:hint="default"/>
      </w:rPr>
    </w:lvl>
    <w:lvl w:ilvl="8" w:tplc="612C4F46">
      <w:start w:val="1"/>
      <w:numFmt w:val="bullet"/>
      <w:lvlText w:val="•"/>
      <w:lvlJc w:val="left"/>
      <w:pPr>
        <w:ind w:left="7883" w:hanging="360"/>
      </w:pPr>
      <w:rPr>
        <w:rFonts w:hint="default"/>
      </w:rPr>
    </w:lvl>
  </w:abstractNum>
  <w:abstractNum w:abstractNumId="6" w15:restartNumberingAfterBreak="0">
    <w:nsid w:val="271E6420"/>
    <w:multiLevelType w:val="hybridMultilevel"/>
    <w:tmpl w:val="FDE85FD6"/>
    <w:lvl w:ilvl="0" w:tplc="18CA6D5A">
      <w:start w:val="1"/>
      <w:numFmt w:val="bullet"/>
      <w:lvlText w:val="□"/>
      <w:lvlJc w:val="left"/>
      <w:pPr>
        <w:ind w:left="277" w:hanging="176"/>
      </w:pPr>
      <w:rPr>
        <w:rFonts w:ascii="Century Gothic" w:eastAsia="Century Gothic" w:hAnsi="Century Gothic" w:hint="default"/>
        <w:w w:val="99"/>
        <w:sz w:val="20"/>
        <w:szCs w:val="20"/>
      </w:rPr>
    </w:lvl>
    <w:lvl w:ilvl="1" w:tplc="766EF632">
      <w:start w:val="1"/>
      <w:numFmt w:val="bullet"/>
      <w:lvlText w:val="•"/>
      <w:lvlJc w:val="left"/>
      <w:pPr>
        <w:ind w:left="677" w:hanging="176"/>
      </w:pPr>
      <w:rPr>
        <w:rFonts w:hint="default"/>
      </w:rPr>
    </w:lvl>
    <w:lvl w:ilvl="2" w:tplc="9D0692F4">
      <w:start w:val="1"/>
      <w:numFmt w:val="bullet"/>
      <w:lvlText w:val="•"/>
      <w:lvlJc w:val="left"/>
      <w:pPr>
        <w:ind w:left="1077" w:hanging="176"/>
      </w:pPr>
      <w:rPr>
        <w:rFonts w:hint="default"/>
      </w:rPr>
    </w:lvl>
    <w:lvl w:ilvl="3" w:tplc="09C2A534">
      <w:start w:val="1"/>
      <w:numFmt w:val="bullet"/>
      <w:lvlText w:val="•"/>
      <w:lvlJc w:val="left"/>
      <w:pPr>
        <w:ind w:left="1477" w:hanging="176"/>
      </w:pPr>
      <w:rPr>
        <w:rFonts w:hint="default"/>
      </w:rPr>
    </w:lvl>
    <w:lvl w:ilvl="4" w:tplc="3676C8FC">
      <w:start w:val="1"/>
      <w:numFmt w:val="bullet"/>
      <w:lvlText w:val="•"/>
      <w:lvlJc w:val="left"/>
      <w:pPr>
        <w:ind w:left="1877" w:hanging="176"/>
      </w:pPr>
      <w:rPr>
        <w:rFonts w:hint="default"/>
      </w:rPr>
    </w:lvl>
    <w:lvl w:ilvl="5" w:tplc="0498BF56">
      <w:start w:val="1"/>
      <w:numFmt w:val="bullet"/>
      <w:lvlText w:val="•"/>
      <w:lvlJc w:val="left"/>
      <w:pPr>
        <w:ind w:left="2277" w:hanging="176"/>
      </w:pPr>
      <w:rPr>
        <w:rFonts w:hint="default"/>
      </w:rPr>
    </w:lvl>
    <w:lvl w:ilvl="6" w:tplc="B60A359A">
      <w:start w:val="1"/>
      <w:numFmt w:val="bullet"/>
      <w:lvlText w:val="•"/>
      <w:lvlJc w:val="left"/>
      <w:pPr>
        <w:ind w:left="2677" w:hanging="176"/>
      </w:pPr>
      <w:rPr>
        <w:rFonts w:hint="default"/>
      </w:rPr>
    </w:lvl>
    <w:lvl w:ilvl="7" w:tplc="A9C80712">
      <w:start w:val="1"/>
      <w:numFmt w:val="bullet"/>
      <w:lvlText w:val="•"/>
      <w:lvlJc w:val="left"/>
      <w:pPr>
        <w:ind w:left="3077" w:hanging="176"/>
      </w:pPr>
      <w:rPr>
        <w:rFonts w:hint="default"/>
      </w:rPr>
    </w:lvl>
    <w:lvl w:ilvl="8" w:tplc="833AED1E">
      <w:start w:val="1"/>
      <w:numFmt w:val="bullet"/>
      <w:lvlText w:val="•"/>
      <w:lvlJc w:val="left"/>
      <w:pPr>
        <w:ind w:left="3477" w:hanging="176"/>
      </w:pPr>
      <w:rPr>
        <w:rFonts w:hint="default"/>
      </w:rPr>
    </w:lvl>
  </w:abstractNum>
  <w:abstractNum w:abstractNumId="7" w15:restartNumberingAfterBreak="0">
    <w:nsid w:val="2A5F26E2"/>
    <w:multiLevelType w:val="hybridMultilevel"/>
    <w:tmpl w:val="B664B576"/>
    <w:lvl w:ilvl="0" w:tplc="FCE4403E">
      <w:start w:val="1"/>
      <w:numFmt w:val="bullet"/>
      <w:lvlText w:val="□"/>
      <w:lvlJc w:val="left"/>
      <w:pPr>
        <w:ind w:left="277" w:hanging="176"/>
      </w:pPr>
      <w:rPr>
        <w:rFonts w:ascii="Century Gothic" w:eastAsia="Century Gothic" w:hAnsi="Century Gothic" w:hint="default"/>
        <w:w w:val="99"/>
        <w:sz w:val="20"/>
        <w:szCs w:val="20"/>
      </w:rPr>
    </w:lvl>
    <w:lvl w:ilvl="1" w:tplc="08B8E8BC">
      <w:start w:val="1"/>
      <w:numFmt w:val="bullet"/>
      <w:lvlText w:val="•"/>
      <w:lvlJc w:val="left"/>
      <w:pPr>
        <w:ind w:left="677" w:hanging="176"/>
      </w:pPr>
      <w:rPr>
        <w:rFonts w:hint="default"/>
      </w:rPr>
    </w:lvl>
    <w:lvl w:ilvl="2" w:tplc="008E8E58">
      <w:start w:val="1"/>
      <w:numFmt w:val="bullet"/>
      <w:lvlText w:val="•"/>
      <w:lvlJc w:val="left"/>
      <w:pPr>
        <w:ind w:left="1077" w:hanging="176"/>
      </w:pPr>
      <w:rPr>
        <w:rFonts w:hint="default"/>
      </w:rPr>
    </w:lvl>
    <w:lvl w:ilvl="3" w:tplc="45E008DA">
      <w:start w:val="1"/>
      <w:numFmt w:val="bullet"/>
      <w:lvlText w:val="•"/>
      <w:lvlJc w:val="left"/>
      <w:pPr>
        <w:ind w:left="1477" w:hanging="176"/>
      </w:pPr>
      <w:rPr>
        <w:rFonts w:hint="default"/>
      </w:rPr>
    </w:lvl>
    <w:lvl w:ilvl="4" w:tplc="DACA025C">
      <w:start w:val="1"/>
      <w:numFmt w:val="bullet"/>
      <w:lvlText w:val="•"/>
      <w:lvlJc w:val="left"/>
      <w:pPr>
        <w:ind w:left="1877" w:hanging="176"/>
      </w:pPr>
      <w:rPr>
        <w:rFonts w:hint="default"/>
      </w:rPr>
    </w:lvl>
    <w:lvl w:ilvl="5" w:tplc="BF467802">
      <w:start w:val="1"/>
      <w:numFmt w:val="bullet"/>
      <w:lvlText w:val="•"/>
      <w:lvlJc w:val="left"/>
      <w:pPr>
        <w:ind w:left="2277" w:hanging="176"/>
      </w:pPr>
      <w:rPr>
        <w:rFonts w:hint="default"/>
      </w:rPr>
    </w:lvl>
    <w:lvl w:ilvl="6" w:tplc="47E6A0F0">
      <w:start w:val="1"/>
      <w:numFmt w:val="bullet"/>
      <w:lvlText w:val="•"/>
      <w:lvlJc w:val="left"/>
      <w:pPr>
        <w:ind w:left="2677" w:hanging="176"/>
      </w:pPr>
      <w:rPr>
        <w:rFonts w:hint="default"/>
      </w:rPr>
    </w:lvl>
    <w:lvl w:ilvl="7" w:tplc="C552584C">
      <w:start w:val="1"/>
      <w:numFmt w:val="bullet"/>
      <w:lvlText w:val="•"/>
      <w:lvlJc w:val="left"/>
      <w:pPr>
        <w:ind w:left="3077" w:hanging="176"/>
      </w:pPr>
      <w:rPr>
        <w:rFonts w:hint="default"/>
      </w:rPr>
    </w:lvl>
    <w:lvl w:ilvl="8" w:tplc="C69A7766">
      <w:start w:val="1"/>
      <w:numFmt w:val="bullet"/>
      <w:lvlText w:val="•"/>
      <w:lvlJc w:val="left"/>
      <w:pPr>
        <w:ind w:left="3477" w:hanging="176"/>
      </w:pPr>
      <w:rPr>
        <w:rFonts w:hint="default"/>
      </w:rPr>
    </w:lvl>
  </w:abstractNum>
  <w:abstractNum w:abstractNumId="8" w15:restartNumberingAfterBreak="0">
    <w:nsid w:val="2A6E744D"/>
    <w:multiLevelType w:val="hybridMultilevel"/>
    <w:tmpl w:val="DC0096C6"/>
    <w:lvl w:ilvl="0" w:tplc="BD60B4FC">
      <w:start w:val="1"/>
      <w:numFmt w:val="bullet"/>
      <w:lvlText w:val="□"/>
      <w:lvlJc w:val="left"/>
      <w:pPr>
        <w:ind w:left="277" w:hanging="176"/>
      </w:pPr>
      <w:rPr>
        <w:rFonts w:ascii="Century Gothic" w:eastAsia="Century Gothic" w:hAnsi="Century Gothic" w:hint="default"/>
        <w:w w:val="99"/>
        <w:sz w:val="20"/>
        <w:szCs w:val="20"/>
      </w:rPr>
    </w:lvl>
    <w:lvl w:ilvl="1" w:tplc="C3F4EF02">
      <w:start w:val="1"/>
      <w:numFmt w:val="bullet"/>
      <w:lvlText w:val="•"/>
      <w:lvlJc w:val="left"/>
      <w:pPr>
        <w:ind w:left="677" w:hanging="176"/>
      </w:pPr>
      <w:rPr>
        <w:rFonts w:hint="default"/>
      </w:rPr>
    </w:lvl>
    <w:lvl w:ilvl="2" w:tplc="AC360296">
      <w:start w:val="1"/>
      <w:numFmt w:val="bullet"/>
      <w:lvlText w:val="•"/>
      <w:lvlJc w:val="left"/>
      <w:pPr>
        <w:ind w:left="1077" w:hanging="176"/>
      </w:pPr>
      <w:rPr>
        <w:rFonts w:hint="default"/>
      </w:rPr>
    </w:lvl>
    <w:lvl w:ilvl="3" w:tplc="B7966DA4">
      <w:start w:val="1"/>
      <w:numFmt w:val="bullet"/>
      <w:lvlText w:val="•"/>
      <w:lvlJc w:val="left"/>
      <w:pPr>
        <w:ind w:left="1477" w:hanging="176"/>
      </w:pPr>
      <w:rPr>
        <w:rFonts w:hint="default"/>
      </w:rPr>
    </w:lvl>
    <w:lvl w:ilvl="4" w:tplc="8E446558">
      <w:start w:val="1"/>
      <w:numFmt w:val="bullet"/>
      <w:lvlText w:val="•"/>
      <w:lvlJc w:val="left"/>
      <w:pPr>
        <w:ind w:left="1877" w:hanging="176"/>
      </w:pPr>
      <w:rPr>
        <w:rFonts w:hint="default"/>
      </w:rPr>
    </w:lvl>
    <w:lvl w:ilvl="5" w:tplc="4B7C6B38">
      <w:start w:val="1"/>
      <w:numFmt w:val="bullet"/>
      <w:lvlText w:val="•"/>
      <w:lvlJc w:val="left"/>
      <w:pPr>
        <w:ind w:left="2277" w:hanging="176"/>
      </w:pPr>
      <w:rPr>
        <w:rFonts w:hint="default"/>
      </w:rPr>
    </w:lvl>
    <w:lvl w:ilvl="6" w:tplc="D78A55DE">
      <w:start w:val="1"/>
      <w:numFmt w:val="bullet"/>
      <w:lvlText w:val="•"/>
      <w:lvlJc w:val="left"/>
      <w:pPr>
        <w:ind w:left="2677" w:hanging="176"/>
      </w:pPr>
      <w:rPr>
        <w:rFonts w:hint="default"/>
      </w:rPr>
    </w:lvl>
    <w:lvl w:ilvl="7" w:tplc="AA7CE5B8">
      <w:start w:val="1"/>
      <w:numFmt w:val="bullet"/>
      <w:lvlText w:val="•"/>
      <w:lvlJc w:val="left"/>
      <w:pPr>
        <w:ind w:left="3077" w:hanging="176"/>
      </w:pPr>
      <w:rPr>
        <w:rFonts w:hint="default"/>
      </w:rPr>
    </w:lvl>
    <w:lvl w:ilvl="8" w:tplc="49B2A7D0">
      <w:start w:val="1"/>
      <w:numFmt w:val="bullet"/>
      <w:lvlText w:val="•"/>
      <w:lvlJc w:val="left"/>
      <w:pPr>
        <w:ind w:left="3477" w:hanging="176"/>
      </w:pPr>
      <w:rPr>
        <w:rFonts w:hint="default"/>
      </w:rPr>
    </w:lvl>
  </w:abstractNum>
  <w:abstractNum w:abstractNumId="9" w15:restartNumberingAfterBreak="0">
    <w:nsid w:val="2B3D711C"/>
    <w:multiLevelType w:val="hybridMultilevel"/>
    <w:tmpl w:val="2270941A"/>
    <w:lvl w:ilvl="0" w:tplc="0ED08E26">
      <w:start w:val="1"/>
      <w:numFmt w:val="bullet"/>
      <w:lvlText w:val="□"/>
      <w:lvlJc w:val="left"/>
      <w:pPr>
        <w:ind w:left="277" w:hanging="176"/>
      </w:pPr>
      <w:rPr>
        <w:rFonts w:ascii="Century Gothic" w:eastAsia="Century Gothic" w:hAnsi="Century Gothic" w:hint="default"/>
        <w:w w:val="99"/>
        <w:sz w:val="20"/>
        <w:szCs w:val="20"/>
      </w:rPr>
    </w:lvl>
    <w:lvl w:ilvl="1" w:tplc="C794EB8C">
      <w:start w:val="1"/>
      <w:numFmt w:val="bullet"/>
      <w:lvlText w:val="•"/>
      <w:lvlJc w:val="left"/>
      <w:pPr>
        <w:ind w:left="677" w:hanging="176"/>
      </w:pPr>
      <w:rPr>
        <w:rFonts w:hint="default"/>
      </w:rPr>
    </w:lvl>
    <w:lvl w:ilvl="2" w:tplc="DBACE046">
      <w:start w:val="1"/>
      <w:numFmt w:val="bullet"/>
      <w:lvlText w:val="•"/>
      <w:lvlJc w:val="left"/>
      <w:pPr>
        <w:ind w:left="1077" w:hanging="176"/>
      </w:pPr>
      <w:rPr>
        <w:rFonts w:hint="default"/>
      </w:rPr>
    </w:lvl>
    <w:lvl w:ilvl="3" w:tplc="96EA2E16">
      <w:start w:val="1"/>
      <w:numFmt w:val="bullet"/>
      <w:lvlText w:val="•"/>
      <w:lvlJc w:val="left"/>
      <w:pPr>
        <w:ind w:left="1477" w:hanging="176"/>
      </w:pPr>
      <w:rPr>
        <w:rFonts w:hint="default"/>
      </w:rPr>
    </w:lvl>
    <w:lvl w:ilvl="4" w:tplc="468CCC1C">
      <w:start w:val="1"/>
      <w:numFmt w:val="bullet"/>
      <w:lvlText w:val="•"/>
      <w:lvlJc w:val="left"/>
      <w:pPr>
        <w:ind w:left="1877" w:hanging="176"/>
      </w:pPr>
      <w:rPr>
        <w:rFonts w:hint="default"/>
      </w:rPr>
    </w:lvl>
    <w:lvl w:ilvl="5" w:tplc="01626AB6">
      <w:start w:val="1"/>
      <w:numFmt w:val="bullet"/>
      <w:lvlText w:val="•"/>
      <w:lvlJc w:val="left"/>
      <w:pPr>
        <w:ind w:left="2277" w:hanging="176"/>
      </w:pPr>
      <w:rPr>
        <w:rFonts w:hint="default"/>
      </w:rPr>
    </w:lvl>
    <w:lvl w:ilvl="6" w:tplc="247C267E">
      <w:start w:val="1"/>
      <w:numFmt w:val="bullet"/>
      <w:lvlText w:val="•"/>
      <w:lvlJc w:val="left"/>
      <w:pPr>
        <w:ind w:left="2677" w:hanging="176"/>
      </w:pPr>
      <w:rPr>
        <w:rFonts w:hint="default"/>
      </w:rPr>
    </w:lvl>
    <w:lvl w:ilvl="7" w:tplc="1FA0A040">
      <w:start w:val="1"/>
      <w:numFmt w:val="bullet"/>
      <w:lvlText w:val="•"/>
      <w:lvlJc w:val="left"/>
      <w:pPr>
        <w:ind w:left="3077" w:hanging="176"/>
      </w:pPr>
      <w:rPr>
        <w:rFonts w:hint="default"/>
      </w:rPr>
    </w:lvl>
    <w:lvl w:ilvl="8" w:tplc="5EE6F6F0">
      <w:start w:val="1"/>
      <w:numFmt w:val="bullet"/>
      <w:lvlText w:val="•"/>
      <w:lvlJc w:val="left"/>
      <w:pPr>
        <w:ind w:left="3477" w:hanging="176"/>
      </w:pPr>
      <w:rPr>
        <w:rFonts w:hint="default"/>
      </w:rPr>
    </w:lvl>
  </w:abstractNum>
  <w:abstractNum w:abstractNumId="10" w15:restartNumberingAfterBreak="0">
    <w:nsid w:val="2E4E1032"/>
    <w:multiLevelType w:val="hybridMultilevel"/>
    <w:tmpl w:val="12CEBEE2"/>
    <w:lvl w:ilvl="0" w:tplc="58F06702">
      <w:start w:val="1"/>
      <w:numFmt w:val="bullet"/>
      <w:lvlText w:val="□"/>
      <w:lvlJc w:val="left"/>
      <w:pPr>
        <w:ind w:left="277" w:hanging="176"/>
      </w:pPr>
      <w:rPr>
        <w:rFonts w:ascii="Century Gothic" w:eastAsia="Century Gothic" w:hAnsi="Century Gothic" w:hint="default"/>
        <w:w w:val="99"/>
        <w:sz w:val="20"/>
        <w:szCs w:val="20"/>
      </w:rPr>
    </w:lvl>
    <w:lvl w:ilvl="1" w:tplc="4F083722">
      <w:start w:val="1"/>
      <w:numFmt w:val="bullet"/>
      <w:lvlText w:val="•"/>
      <w:lvlJc w:val="left"/>
      <w:pPr>
        <w:ind w:left="677" w:hanging="176"/>
      </w:pPr>
      <w:rPr>
        <w:rFonts w:hint="default"/>
      </w:rPr>
    </w:lvl>
    <w:lvl w:ilvl="2" w:tplc="865AC75E">
      <w:start w:val="1"/>
      <w:numFmt w:val="bullet"/>
      <w:lvlText w:val="•"/>
      <w:lvlJc w:val="left"/>
      <w:pPr>
        <w:ind w:left="1077" w:hanging="176"/>
      </w:pPr>
      <w:rPr>
        <w:rFonts w:hint="default"/>
      </w:rPr>
    </w:lvl>
    <w:lvl w:ilvl="3" w:tplc="0DEC8E18">
      <w:start w:val="1"/>
      <w:numFmt w:val="bullet"/>
      <w:lvlText w:val="•"/>
      <w:lvlJc w:val="left"/>
      <w:pPr>
        <w:ind w:left="1477" w:hanging="176"/>
      </w:pPr>
      <w:rPr>
        <w:rFonts w:hint="default"/>
      </w:rPr>
    </w:lvl>
    <w:lvl w:ilvl="4" w:tplc="D04A3988">
      <w:start w:val="1"/>
      <w:numFmt w:val="bullet"/>
      <w:lvlText w:val="•"/>
      <w:lvlJc w:val="left"/>
      <w:pPr>
        <w:ind w:left="1877" w:hanging="176"/>
      </w:pPr>
      <w:rPr>
        <w:rFonts w:hint="default"/>
      </w:rPr>
    </w:lvl>
    <w:lvl w:ilvl="5" w:tplc="7BA2984A">
      <w:start w:val="1"/>
      <w:numFmt w:val="bullet"/>
      <w:lvlText w:val="•"/>
      <w:lvlJc w:val="left"/>
      <w:pPr>
        <w:ind w:left="2277" w:hanging="176"/>
      </w:pPr>
      <w:rPr>
        <w:rFonts w:hint="default"/>
      </w:rPr>
    </w:lvl>
    <w:lvl w:ilvl="6" w:tplc="B2C82210">
      <w:start w:val="1"/>
      <w:numFmt w:val="bullet"/>
      <w:lvlText w:val="•"/>
      <w:lvlJc w:val="left"/>
      <w:pPr>
        <w:ind w:left="2677" w:hanging="176"/>
      </w:pPr>
      <w:rPr>
        <w:rFonts w:hint="default"/>
      </w:rPr>
    </w:lvl>
    <w:lvl w:ilvl="7" w:tplc="2070A9B2">
      <w:start w:val="1"/>
      <w:numFmt w:val="bullet"/>
      <w:lvlText w:val="•"/>
      <w:lvlJc w:val="left"/>
      <w:pPr>
        <w:ind w:left="3077" w:hanging="176"/>
      </w:pPr>
      <w:rPr>
        <w:rFonts w:hint="default"/>
      </w:rPr>
    </w:lvl>
    <w:lvl w:ilvl="8" w:tplc="8CCE2FDE">
      <w:start w:val="1"/>
      <w:numFmt w:val="bullet"/>
      <w:lvlText w:val="•"/>
      <w:lvlJc w:val="left"/>
      <w:pPr>
        <w:ind w:left="3477" w:hanging="176"/>
      </w:pPr>
      <w:rPr>
        <w:rFonts w:hint="default"/>
      </w:rPr>
    </w:lvl>
  </w:abstractNum>
  <w:abstractNum w:abstractNumId="11" w15:restartNumberingAfterBreak="0">
    <w:nsid w:val="314C006A"/>
    <w:multiLevelType w:val="hybridMultilevel"/>
    <w:tmpl w:val="FFC6105E"/>
    <w:lvl w:ilvl="0" w:tplc="587C017C">
      <w:start w:val="1"/>
      <w:numFmt w:val="bullet"/>
      <w:lvlText w:val=""/>
      <w:lvlJc w:val="left"/>
      <w:pPr>
        <w:ind w:left="499" w:hanging="360"/>
      </w:pPr>
      <w:rPr>
        <w:rFonts w:ascii="Symbol" w:eastAsia="Symbol" w:hAnsi="Symbol" w:hint="default"/>
        <w:w w:val="99"/>
        <w:sz w:val="20"/>
        <w:szCs w:val="20"/>
      </w:rPr>
    </w:lvl>
    <w:lvl w:ilvl="1" w:tplc="5152075C">
      <w:start w:val="1"/>
      <w:numFmt w:val="bullet"/>
      <w:lvlText w:val="•"/>
      <w:lvlJc w:val="left"/>
      <w:pPr>
        <w:ind w:left="1413" w:hanging="360"/>
      </w:pPr>
      <w:rPr>
        <w:rFonts w:hint="default"/>
      </w:rPr>
    </w:lvl>
    <w:lvl w:ilvl="2" w:tplc="B2921DF2">
      <w:start w:val="1"/>
      <w:numFmt w:val="bullet"/>
      <w:lvlText w:val="•"/>
      <w:lvlJc w:val="left"/>
      <w:pPr>
        <w:ind w:left="2327" w:hanging="360"/>
      </w:pPr>
      <w:rPr>
        <w:rFonts w:hint="default"/>
      </w:rPr>
    </w:lvl>
    <w:lvl w:ilvl="3" w:tplc="33C8D0F8">
      <w:start w:val="1"/>
      <w:numFmt w:val="bullet"/>
      <w:lvlText w:val="•"/>
      <w:lvlJc w:val="left"/>
      <w:pPr>
        <w:ind w:left="3241" w:hanging="360"/>
      </w:pPr>
      <w:rPr>
        <w:rFonts w:hint="default"/>
      </w:rPr>
    </w:lvl>
    <w:lvl w:ilvl="4" w:tplc="739A3890">
      <w:start w:val="1"/>
      <w:numFmt w:val="bullet"/>
      <w:lvlText w:val="•"/>
      <w:lvlJc w:val="left"/>
      <w:pPr>
        <w:ind w:left="4155" w:hanging="360"/>
      </w:pPr>
      <w:rPr>
        <w:rFonts w:hint="default"/>
      </w:rPr>
    </w:lvl>
    <w:lvl w:ilvl="5" w:tplc="51080E00">
      <w:start w:val="1"/>
      <w:numFmt w:val="bullet"/>
      <w:lvlText w:val="•"/>
      <w:lvlJc w:val="left"/>
      <w:pPr>
        <w:ind w:left="5069" w:hanging="360"/>
      </w:pPr>
      <w:rPr>
        <w:rFonts w:hint="default"/>
      </w:rPr>
    </w:lvl>
    <w:lvl w:ilvl="6" w:tplc="5C8852E4">
      <w:start w:val="1"/>
      <w:numFmt w:val="bullet"/>
      <w:lvlText w:val="•"/>
      <w:lvlJc w:val="left"/>
      <w:pPr>
        <w:ind w:left="5984" w:hanging="360"/>
      </w:pPr>
      <w:rPr>
        <w:rFonts w:hint="default"/>
      </w:rPr>
    </w:lvl>
    <w:lvl w:ilvl="7" w:tplc="5F641C8E">
      <w:start w:val="1"/>
      <w:numFmt w:val="bullet"/>
      <w:lvlText w:val="•"/>
      <w:lvlJc w:val="left"/>
      <w:pPr>
        <w:ind w:left="6898" w:hanging="360"/>
      </w:pPr>
      <w:rPr>
        <w:rFonts w:hint="default"/>
      </w:rPr>
    </w:lvl>
    <w:lvl w:ilvl="8" w:tplc="D870BD98">
      <w:start w:val="1"/>
      <w:numFmt w:val="bullet"/>
      <w:lvlText w:val="•"/>
      <w:lvlJc w:val="left"/>
      <w:pPr>
        <w:ind w:left="7812" w:hanging="360"/>
      </w:pPr>
      <w:rPr>
        <w:rFonts w:hint="default"/>
      </w:rPr>
    </w:lvl>
  </w:abstractNum>
  <w:abstractNum w:abstractNumId="12" w15:restartNumberingAfterBreak="0">
    <w:nsid w:val="4256303A"/>
    <w:multiLevelType w:val="hybridMultilevel"/>
    <w:tmpl w:val="B4CEE062"/>
    <w:lvl w:ilvl="0" w:tplc="9BA0D784">
      <w:start w:val="1"/>
      <w:numFmt w:val="upperRoman"/>
      <w:lvlText w:val="%1."/>
      <w:lvlJc w:val="left"/>
      <w:pPr>
        <w:ind w:left="340" w:hanging="274"/>
        <w:jc w:val="right"/>
      </w:pPr>
      <w:rPr>
        <w:rFonts w:ascii="Verdana" w:eastAsia="Verdana" w:hAnsi="Verdana" w:hint="default"/>
        <w:b/>
        <w:bCs/>
        <w:spacing w:val="-1"/>
        <w:sz w:val="22"/>
        <w:szCs w:val="22"/>
      </w:rPr>
    </w:lvl>
    <w:lvl w:ilvl="1" w:tplc="9622322E">
      <w:start w:val="1"/>
      <w:numFmt w:val="bullet"/>
      <w:lvlText w:val="□"/>
      <w:lvlJc w:val="left"/>
      <w:pPr>
        <w:ind w:left="459" w:hanging="200"/>
      </w:pPr>
      <w:rPr>
        <w:rFonts w:ascii="Century Gothic" w:eastAsia="Century Gothic" w:hAnsi="Century Gothic" w:hint="default"/>
        <w:b/>
        <w:bCs/>
        <w:sz w:val="24"/>
        <w:szCs w:val="24"/>
      </w:rPr>
    </w:lvl>
    <w:lvl w:ilvl="2" w:tplc="7F80B636">
      <w:start w:val="1"/>
      <w:numFmt w:val="bullet"/>
      <w:lvlText w:val="•"/>
      <w:lvlJc w:val="left"/>
      <w:pPr>
        <w:ind w:left="1497" w:hanging="200"/>
      </w:pPr>
      <w:rPr>
        <w:rFonts w:hint="default"/>
      </w:rPr>
    </w:lvl>
    <w:lvl w:ilvl="3" w:tplc="B964A6E8">
      <w:start w:val="1"/>
      <w:numFmt w:val="bullet"/>
      <w:lvlText w:val="•"/>
      <w:lvlJc w:val="left"/>
      <w:pPr>
        <w:ind w:left="2535" w:hanging="200"/>
      </w:pPr>
      <w:rPr>
        <w:rFonts w:hint="default"/>
      </w:rPr>
    </w:lvl>
    <w:lvl w:ilvl="4" w:tplc="A58C5FB8">
      <w:start w:val="1"/>
      <w:numFmt w:val="bullet"/>
      <w:lvlText w:val="•"/>
      <w:lvlJc w:val="left"/>
      <w:pPr>
        <w:ind w:left="3573" w:hanging="200"/>
      </w:pPr>
      <w:rPr>
        <w:rFonts w:hint="default"/>
      </w:rPr>
    </w:lvl>
    <w:lvl w:ilvl="5" w:tplc="B3D8EAC8">
      <w:start w:val="1"/>
      <w:numFmt w:val="bullet"/>
      <w:lvlText w:val="•"/>
      <w:lvlJc w:val="left"/>
      <w:pPr>
        <w:ind w:left="4611" w:hanging="200"/>
      </w:pPr>
      <w:rPr>
        <w:rFonts w:hint="default"/>
      </w:rPr>
    </w:lvl>
    <w:lvl w:ilvl="6" w:tplc="8C5E8332">
      <w:start w:val="1"/>
      <w:numFmt w:val="bullet"/>
      <w:lvlText w:val="•"/>
      <w:lvlJc w:val="left"/>
      <w:pPr>
        <w:ind w:left="5648" w:hanging="200"/>
      </w:pPr>
      <w:rPr>
        <w:rFonts w:hint="default"/>
      </w:rPr>
    </w:lvl>
    <w:lvl w:ilvl="7" w:tplc="7EC6FFAE">
      <w:start w:val="1"/>
      <w:numFmt w:val="bullet"/>
      <w:lvlText w:val="•"/>
      <w:lvlJc w:val="left"/>
      <w:pPr>
        <w:ind w:left="6686" w:hanging="200"/>
      </w:pPr>
      <w:rPr>
        <w:rFonts w:hint="default"/>
      </w:rPr>
    </w:lvl>
    <w:lvl w:ilvl="8" w:tplc="74C8BA6E">
      <w:start w:val="1"/>
      <w:numFmt w:val="bullet"/>
      <w:lvlText w:val="•"/>
      <w:lvlJc w:val="left"/>
      <w:pPr>
        <w:ind w:left="7724" w:hanging="200"/>
      </w:pPr>
      <w:rPr>
        <w:rFonts w:hint="default"/>
      </w:rPr>
    </w:lvl>
  </w:abstractNum>
  <w:abstractNum w:abstractNumId="13" w15:restartNumberingAfterBreak="0">
    <w:nsid w:val="47375CE0"/>
    <w:multiLevelType w:val="hybridMultilevel"/>
    <w:tmpl w:val="9EA0CCA8"/>
    <w:lvl w:ilvl="0" w:tplc="E31AFA76">
      <w:start w:val="1"/>
      <w:numFmt w:val="upperRoman"/>
      <w:lvlText w:val="%1."/>
      <w:lvlJc w:val="left"/>
      <w:pPr>
        <w:ind w:left="340" w:hanging="274"/>
        <w:jc w:val="right"/>
      </w:pPr>
      <w:rPr>
        <w:rFonts w:ascii="Verdana" w:eastAsia="Verdana" w:hAnsi="Verdana" w:hint="default"/>
        <w:b/>
        <w:bCs/>
        <w:spacing w:val="-1"/>
        <w:sz w:val="22"/>
        <w:szCs w:val="22"/>
      </w:rPr>
    </w:lvl>
    <w:lvl w:ilvl="1" w:tplc="089C8398">
      <w:start w:val="1"/>
      <w:numFmt w:val="bullet"/>
      <w:lvlText w:val=""/>
      <w:lvlJc w:val="left"/>
      <w:pPr>
        <w:ind w:left="1155" w:hanging="356"/>
      </w:pPr>
      <w:rPr>
        <w:rFonts w:ascii="Symbol" w:eastAsia="Symbol" w:hAnsi="Symbol" w:hint="default"/>
        <w:sz w:val="24"/>
        <w:szCs w:val="24"/>
      </w:rPr>
    </w:lvl>
    <w:lvl w:ilvl="2" w:tplc="E8FA697A">
      <w:start w:val="1"/>
      <w:numFmt w:val="bullet"/>
      <w:lvlText w:val="•"/>
      <w:lvlJc w:val="left"/>
      <w:pPr>
        <w:ind w:left="2093" w:hanging="356"/>
      </w:pPr>
      <w:rPr>
        <w:rFonts w:hint="default"/>
      </w:rPr>
    </w:lvl>
    <w:lvl w:ilvl="3" w:tplc="C84A4DF2">
      <w:start w:val="1"/>
      <w:numFmt w:val="bullet"/>
      <w:lvlText w:val="•"/>
      <w:lvlJc w:val="left"/>
      <w:pPr>
        <w:ind w:left="3031" w:hanging="356"/>
      </w:pPr>
      <w:rPr>
        <w:rFonts w:hint="default"/>
      </w:rPr>
    </w:lvl>
    <w:lvl w:ilvl="4" w:tplc="A4167416">
      <w:start w:val="1"/>
      <w:numFmt w:val="bullet"/>
      <w:lvlText w:val="•"/>
      <w:lvlJc w:val="left"/>
      <w:pPr>
        <w:ind w:left="3970" w:hanging="356"/>
      </w:pPr>
      <w:rPr>
        <w:rFonts w:hint="default"/>
      </w:rPr>
    </w:lvl>
    <w:lvl w:ilvl="5" w:tplc="07AA5532">
      <w:start w:val="1"/>
      <w:numFmt w:val="bullet"/>
      <w:lvlText w:val="•"/>
      <w:lvlJc w:val="left"/>
      <w:pPr>
        <w:ind w:left="4908" w:hanging="356"/>
      </w:pPr>
      <w:rPr>
        <w:rFonts w:hint="default"/>
      </w:rPr>
    </w:lvl>
    <w:lvl w:ilvl="6" w:tplc="C0982B3E">
      <w:start w:val="1"/>
      <w:numFmt w:val="bullet"/>
      <w:lvlText w:val="•"/>
      <w:lvlJc w:val="left"/>
      <w:pPr>
        <w:ind w:left="5846" w:hanging="356"/>
      </w:pPr>
      <w:rPr>
        <w:rFonts w:hint="default"/>
      </w:rPr>
    </w:lvl>
    <w:lvl w:ilvl="7" w:tplc="6DE0AB26">
      <w:start w:val="1"/>
      <w:numFmt w:val="bullet"/>
      <w:lvlText w:val="•"/>
      <w:lvlJc w:val="left"/>
      <w:pPr>
        <w:ind w:left="6785" w:hanging="356"/>
      </w:pPr>
      <w:rPr>
        <w:rFonts w:hint="default"/>
      </w:rPr>
    </w:lvl>
    <w:lvl w:ilvl="8" w:tplc="6F8A7634">
      <w:start w:val="1"/>
      <w:numFmt w:val="bullet"/>
      <w:lvlText w:val="•"/>
      <w:lvlJc w:val="left"/>
      <w:pPr>
        <w:ind w:left="7723" w:hanging="356"/>
      </w:pPr>
      <w:rPr>
        <w:rFonts w:hint="default"/>
      </w:rPr>
    </w:lvl>
  </w:abstractNum>
  <w:abstractNum w:abstractNumId="14" w15:restartNumberingAfterBreak="0">
    <w:nsid w:val="491B5395"/>
    <w:multiLevelType w:val="hybridMultilevel"/>
    <w:tmpl w:val="9640B1B6"/>
    <w:lvl w:ilvl="0" w:tplc="3FB8CEF6">
      <w:start w:val="1"/>
      <w:numFmt w:val="bullet"/>
      <w:lvlText w:val="□"/>
      <w:lvlJc w:val="left"/>
      <w:pPr>
        <w:ind w:left="277" w:hanging="176"/>
      </w:pPr>
      <w:rPr>
        <w:rFonts w:ascii="Century Gothic" w:eastAsia="Century Gothic" w:hAnsi="Century Gothic" w:hint="default"/>
        <w:w w:val="99"/>
        <w:sz w:val="20"/>
        <w:szCs w:val="20"/>
      </w:rPr>
    </w:lvl>
    <w:lvl w:ilvl="1" w:tplc="3A42831A">
      <w:start w:val="1"/>
      <w:numFmt w:val="bullet"/>
      <w:lvlText w:val="•"/>
      <w:lvlJc w:val="left"/>
      <w:pPr>
        <w:ind w:left="677" w:hanging="176"/>
      </w:pPr>
      <w:rPr>
        <w:rFonts w:hint="default"/>
      </w:rPr>
    </w:lvl>
    <w:lvl w:ilvl="2" w:tplc="003C3428">
      <w:start w:val="1"/>
      <w:numFmt w:val="bullet"/>
      <w:lvlText w:val="•"/>
      <w:lvlJc w:val="left"/>
      <w:pPr>
        <w:ind w:left="1077" w:hanging="176"/>
      </w:pPr>
      <w:rPr>
        <w:rFonts w:hint="default"/>
      </w:rPr>
    </w:lvl>
    <w:lvl w:ilvl="3" w:tplc="6054E962">
      <w:start w:val="1"/>
      <w:numFmt w:val="bullet"/>
      <w:lvlText w:val="•"/>
      <w:lvlJc w:val="left"/>
      <w:pPr>
        <w:ind w:left="1477" w:hanging="176"/>
      </w:pPr>
      <w:rPr>
        <w:rFonts w:hint="default"/>
      </w:rPr>
    </w:lvl>
    <w:lvl w:ilvl="4" w:tplc="E8220996">
      <w:start w:val="1"/>
      <w:numFmt w:val="bullet"/>
      <w:lvlText w:val="•"/>
      <w:lvlJc w:val="left"/>
      <w:pPr>
        <w:ind w:left="1877" w:hanging="176"/>
      </w:pPr>
      <w:rPr>
        <w:rFonts w:hint="default"/>
      </w:rPr>
    </w:lvl>
    <w:lvl w:ilvl="5" w:tplc="366E82D0">
      <w:start w:val="1"/>
      <w:numFmt w:val="bullet"/>
      <w:lvlText w:val="•"/>
      <w:lvlJc w:val="left"/>
      <w:pPr>
        <w:ind w:left="2277" w:hanging="176"/>
      </w:pPr>
      <w:rPr>
        <w:rFonts w:hint="default"/>
      </w:rPr>
    </w:lvl>
    <w:lvl w:ilvl="6" w:tplc="09D4755C">
      <w:start w:val="1"/>
      <w:numFmt w:val="bullet"/>
      <w:lvlText w:val="•"/>
      <w:lvlJc w:val="left"/>
      <w:pPr>
        <w:ind w:left="2677" w:hanging="176"/>
      </w:pPr>
      <w:rPr>
        <w:rFonts w:hint="default"/>
      </w:rPr>
    </w:lvl>
    <w:lvl w:ilvl="7" w:tplc="C5F4DF5C">
      <w:start w:val="1"/>
      <w:numFmt w:val="bullet"/>
      <w:lvlText w:val="•"/>
      <w:lvlJc w:val="left"/>
      <w:pPr>
        <w:ind w:left="3077" w:hanging="176"/>
      </w:pPr>
      <w:rPr>
        <w:rFonts w:hint="default"/>
      </w:rPr>
    </w:lvl>
    <w:lvl w:ilvl="8" w:tplc="5A1A2AC2">
      <w:start w:val="1"/>
      <w:numFmt w:val="bullet"/>
      <w:lvlText w:val="•"/>
      <w:lvlJc w:val="left"/>
      <w:pPr>
        <w:ind w:left="3477" w:hanging="176"/>
      </w:pPr>
      <w:rPr>
        <w:rFonts w:hint="default"/>
      </w:rPr>
    </w:lvl>
  </w:abstractNum>
  <w:abstractNum w:abstractNumId="15" w15:restartNumberingAfterBreak="0">
    <w:nsid w:val="4E5E1EB0"/>
    <w:multiLevelType w:val="hybridMultilevel"/>
    <w:tmpl w:val="F3D60828"/>
    <w:lvl w:ilvl="0" w:tplc="52DAC912">
      <w:start w:val="1"/>
      <w:numFmt w:val="bullet"/>
      <w:lvlText w:val=""/>
      <w:lvlJc w:val="left"/>
      <w:pPr>
        <w:ind w:left="815" w:hanging="356"/>
      </w:pPr>
      <w:rPr>
        <w:rFonts w:ascii="Symbol" w:eastAsia="Symbol" w:hAnsi="Symbol" w:hint="default"/>
        <w:sz w:val="24"/>
        <w:szCs w:val="24"/>
      </w:rPr>
    </w:lvl>
    <w:lvl w:ilvl="1" w:tplc="504276E2">
      <w:start w:val="1"/>
      <w:numFmt w:val="bullet"/>
      <w:lvlText w:val="•"/>
      <w:lvlJc w:val="left"/>
      <w:pPr>
        <w:ind w:left="1657" w:hanging="356"/>
      </w:pPr>
      <w:rPr>
        <w:rFonts w:hint="default"/>
      </w:rPr>
    </w:lvl>
    <w:lvl w:ilvl="2" w:tplc="4A2256CC">
      <w:start w:val="1"/>
      <w:numFmt w:val="bullet"/>
      <w:lvlText w:val="•"/>
      <w:lvlJc w:val="left"/>
      <w:pPr>
        <w:ind w:left="2500" w:hanging="356"/>
      </w:pPr>
      <w:rPr>
        <w:rFonts w:hint="default"/>
      </w:rPr>
    </w:lvl>
    <w:lvl w:ilvl="3" w:tplc="4D04FF04">
      <w:start w:val="1"/>
      <w:numFmt w:val="bullet"/>
      <w:lvlText w:val="•"/>
      <w:lvlJc w:val="left"/>
      <w:pPr>
        <w:ind w:left="3342" w:hanging="356"/>
      </w:pPr>
      <w:rPr>
        <w:rFonts w:hint="default"/>
      </w:rPr>
    </w:lvl>
    <w:lvl w:ilvl="4" w:tplc="F45C0F44">
      <w:start w:val="1"/>
      <w:numFmt w:val="bullet"/>
      <w:lvlText w:val="•"/>
      <w:lvlJc w:val="left"/>
      <w:pPr>
        <w:ind w:left="4185" w:hanging="356"/>
      </w:pPr>
      <w:rPr>
        <w:rFonts w:hint="default"/>
      </w:rPr>
    </w:lvl>
    <w:lvl w:ilvl="5" w:tplc="0240C106">
      <w:start w:val="1"/>
      <w:numFmt w:val="bullet"/>
      <w:lvlText w:val="•"/>
      <w:lvlJc w:val="left"/>
      <w:pPr>
        <w:ind w:left="5027" w:hanging="356"/>
      </w:pPr>
      <w:rPr>
        <w:rFonts w:hint="default"/>
      </w:rPr>
    </w:lvl>
    <w:lvl w:ilvl="6" w:tplc="B3148548">
      <w:start w:val="1"/>
      <w:numFmt w:val="bullet"/>
      <w:lvlText w:val="•"/>
      <w:lvlJc w:val="left"/>
      <w:pPr>
        <w:ind w:left="5870" w:hanging="356"/>
      </w:pPr>
      <w:rPr>
        <w:rFonts w:hint="default"/>
      </w:rPr>
    </w:lvl>
    <w:lvl w:ilvl="7" w:tplc="B12EA0A2">
      <w:start w:val="1"/>
      <w:numFmt w:val="bullet"/>
      <w:lvlText w:val="•"/>
      <w:lvlJc w:val="left"/>
      <w:pPr>
        <w:ind w:left="6712" w:hanging="356"/>
      </w:pPr>
      <w:rPr>
        <w:rFonts w:hint="default"/>
      </w:rPr>
    </w:lvl>
    <w:lvl w:ilvl="8" w:tplc="F82C3E12">
      <w:start w:val="1"/>
      <w:numFmt w:val="bullet"/>
      <w:lvlText w:val="•"/>
      <w:lvlJc w:val="left"/>
      <w:pPr>
        <w:ind w:left="7555" w:hanging="356"/>
      </w:pPr>
      <w:rPr>
        <w:rFonts w:hint="default"/>
      </w:rPr>
    </w:lvl>
  </w:abstractNum>
  <w:abstractNum w:abstractNumId="16" w15:restartNumberingAfterBreak="0">
    <w:nsid w:val="530D570C"/>
    <w:multiLevelType w:val="hybridMultilevel"/>
    <w:tmpl w:val="3F74C11E"/>
    <w:lvl w:ilvl="0" w:tplc="4A866DF2">
      <w:start w:val="2"/>
      <w:numFmt w:val="upperLetter"/>
      <w:lvlText w:val="(%1)"/>
      <w:lvlJc w:val="left"/>
      <w:pPr>
        <w:ind w:left="140" w:hanging="317"/>
      </w:pPr>
      <w:rPr>
        <w:rFonts w:ascii="Century Gothic" w:eastAsia="Century Gothic" w:hAnsi="Century Gothic" w:hint="default"/>
        <w:spacing w:val="-2"/>
        <w:w w:val="99"/>
        <w:sz w:val="20"/>
        <w:szCs w:val="20"/>
      </w:rPr>
    </w:lvl>
    <w:lvl w:ilvl="1" w:tplc="66CC325C">
      <w:start w:val="1"/>
      <w:numFmt w:val="bullet"/>
      <w:lvlText w:val="□"/>
      <w:lvlJc w:val="left"/>
      <w:pPr>
        <w:ind w:left="659" w:hanging="200"/>
      </w:pPr>
      <w:rPr>
        <w:rFonts w:ascii="Century Gothic" w:eastAsia="Century Gothic" w:hAnsi="Century Gothic" w:hint="default"/>
        <w:b/>
        <w:bCs/>
        <w:sz w:val="24"/>
        <w:szCs w:val="24"/>
      </w:rPr>
    </w:lvl>
    <w:lvl w:ilvl="2" w:tplc="56DE16F6">
      <w:start w:val="1"/>
      <w:numFmt w:val="bullet"/>
      <w:lvlText w:val="•"/>
      <w:lvlJc w:val="left"/>
      <w:pPr>
        <w:ind w:left="1657" w:hanging="200"/>
      </w:pPr>
      <w:rPr>
        <w:rFonts w:hint="default"/>
      </w:rPr>
    </w:lvl>
    <w:lvl w:ilvl="3" w:tplc="202CBB24">
      <w:start w:val="1"/>
      <w:numFmt w:val="bullet"/>
      <w:lvlText w:val="•"/>
      <w:lvlJc w:val="left"/>
      <w:pPr>
        <w:ind w:left="2654" w:hanging="200"/>
      </w:pPr>
      <w:rPr>
        <w:rFonts w:hint="default"/>
      </w:rPr>
    </w:lvl>
    <w:lvl w:ilvl="4" w:tplc="0B2857A8">
      <w:start w:val="1"/>
      <w:numFmt w:val="bullet"/>
      <w:lvlText w:val="•"/>
      <w:lvlJc w:val="left"/>
      <w:pPr>
        <w:ind w:left="3652" w:hanging="200"/>
      </w:pPr>
      <w:rPr>
        <w:rFonts w:hint="default"/>
      </w:rPr>
    </w:lvl>
    <w:lvl w:ilvl="5" w:tplc="5BC88600">
      <w:start w:val="1"/>
      <w:numFmt w:val="bullet"/>
      <w:lvlText w:val="•"/>
      <w:lvlJc w:val="left"/>
      <w:pPr>
        <w:ind w:left="4650" w:hanging="200"/>
      </w:pPr>
      <w:rPr>
        <w:rFonts w:hint="default"/>
      </w:rPr>
    </w:lvl>
    <w:lvl w:ilvl="6" w:tplc="390291E6">
      <w:start w:val="1"/>
      <w:numFmt w:val="bullet"/>
      <w:lvlText w:val="•"/>
      <w:lvlJc w:val="left"/>
      <w:pPr>
        <w:ind w:left="5648" w:hanging="200"/>
      </w:pPr>
      <w:rPr>
        <w:rFonts w:hint="default"/>
      </w:rPr>
    </w:lvl>
    <w:lvl w:ilvl="7" w:tplc="9B72CCCA">
      <w:start w:val="1"/>
      <w:numFmt w:val="bullet"/>
      <w:lvlText w:val="•"/>
      <w:lvlJc w:val="left"/>
      <w:pPr>
        <w:ind w:left="6646" w:hanging="200"/>
      </w:pPr>
      <w:rPr>
        <w:rFonts w:hint="default"/>
      </w:rPr>
    </w:lvl>
    <w:lvl w:ilvl="8" w:tplc="DEA62E1A">
      <w:start w:val="1"/>
      <w:numFmt w:val="bullet"/>
      <w:lvlText w:val="•"/>
      <w:lvlJc w:val="left"/>
      <w:pPr>
        <w:ind w:left="7644" w:hanging="200"/>
      </w:pPr>
      <w:rPr>
        <w:rFonts w:hint="default"/>
      </w:rPr>
    </w:lvl>
  </w:abstractNum>
  <w:abstractNum w:abstractNumId="17" w15:restartNumberingAfterBreak="0">
    <w:nsid w:val="53900CEE"/>
    <w:multiLevelType w:val="hybridMultilevel"/>
    <w:tmpl w:val="90021BE6"/>
    <w:lvl w:ilvl="0" w:tplc="871A9174">
      <w:start w:val="1"/>
      <w:numFmt w:val="bullet"/>
      <w:lvlText w:val="□"/>
      <w:lvlJc w:val="left"/>
      <w:pPr>
        <w:ind w:left="277" w:hanging="176"/>
      </w:pPr>
      <w:rPr>
        <w:rFonts w:ascii="Century Gothic" w:eastAsia="Century Gothic" w:hAnsi="Century Gothic" w:hint="default"/>
        <w:w w:val="99"/>
        <w:sz w:val="20"/>
        <w:szCs w:val="20"/>
      </w:rPr>
    </w:lvl>
    <w:lvl w:ilvl="1" w:tplc="B2B8F000">
      <w:start w:val="1"/>
      <w:numFmt w:val="bullet"/>
      <w:lvlText w:val="•"/>
      <w:lvlJc w:val="left"/>
      <w:pPr>
        <w:ind w:left="677" w:hanging="176"/>
      </w:pPr>
      <w:rPr>
        <w:rFonts w:hint="default"/>
      </w:rPr>
    </w:lvl>
    <w:lvl w:ilvl="2" w:tplc="B6D24288">
      <w:start w:val="1"/>
      <w:numFmt w:val="bullet"/>
      <w:lvlText w:val="•"/>
      <w:lvlJc w:val="left"/>
      <w:pPr>
        <w:ind w:left="1077" w:hanging="176"/>
      </w:pPr>
      <w:rPr>
        <w:rFonts w:hint="default"/>
      </w:rPr>
    </w:lvl>
    <w:lvl w:ilvl="3" w:tplc="AC189892">
      <w:start w:val="1"/>
      <w:numFmt w:val="bullet"/>
      <w:lvlText w:val="•"/>
      <w:lvlJc w:val="left"/>
      <w:pPr>
        <w:ind w:left="1477" w:hanging="176"/>
      </w:pPr>
      <w:rPr>
        <w:rFonts w:hint="default"/>
      </w:rPr>
    </w:lvl>
    <w:lvl w:ilvl="4" w:tplc="BC965FF8">
      <w:start w:val="1"/>
      <w:numFmt w:val="bullet"/>
      <w:lvlText w:val="•"/>
      <w:lvlJc w:val="left"/>
      <w:pPr>
        <w:ind w:left="1877" w:hanging="176"/>
      </w:pPr>
      <w:rPr>
        <w:rFonts w:hint="default"/>
      </w:rPr>
    </w:lvl>
    <w:lvl w:ilvl="5" w:tplc="1F568A54">
      <w:start w:val="1"/>
      <w:numFmt w:val="bullet"/>
      <w:lvlText w:val="•"/>
      <w:lvlJc w:val="left"/>
      <w:pPr>
        <w:ind w:left="2277" w:hanging="176"/>
      </w:pPr>
      <w:rPr>
        <w:rFonts w:hint="default"/>
      </w:rPr>
    </w:lvl>
    <w:lvl w:ilvl="6" w:tplc="6108D28A">
      <w:start w:val="1"/>
      <w:numFmt w:val="bullet"/>
      <w:lvlText w:val="•"/>
      <w:lvlJc w:val="left"/>
      <w:pPr>
        <w:ind w:left="2677" w:hanging="176"/>
      </w:pPr>
      <w:rPr>
        <w:rFonts w:hint="default"/>
      </w:rPr>
    </w:lvl>
    <w:lvl w:ilvl="7" w:tplc="B7245822">
      <w:start w:val="1"/>
      <w:numFmt w:val="bullet"/>
      <w:lvlText w:val="•"/>
      <w:lvlJc w:val="left"/>
      <w:pPr>
        <w:ind w:left="3077" w:hanging="176"/>
      </w:pPr>
      <w:rPr>
        <w:rFonts w:hint="default"/>
      </w:rPr>
    </w:lvl>
    <w:lvl w:ilvl="8" w:tplc="8C6EFC3C">
      <w:start w:val="1"/>
      <w:numFmt w:val="bullet"/>
      <w:lvlText w:val="•"/>
      <w:lvlJc w:val="left"/>
      <w:pPr>
        <w:ind w:left="3477" w:hanging="176"/>
      </w:pPr>
      <w:rPr>
        <w:rFonts w:hint="default"/>
      </w:rPr>
    </w:lvl>
  </w:abstractNum>
  <w:abstractNum w:abstractNumId="18" w15:restartNumberingAfterBreak="0">
    <w:nsid w:val="58323552"/>
    <w:multiLevelType w:val="hybridMultilevel"/>
    <w:tmpl w:val="75E2E4E2"/>
    <w:lvl w:ilvl="0" w:tplc="513486E4">
      <w:start w:val="1"/>
      <w:numFmt w:val="bullet"/>
      <w:lvlText w:val="□"/>
      <w:lvlJc w:val="left"/>
      <w:pPr>
        <w:ind w:left="277" w:hanging="176"/>
      </w:pPr>
      <w:rPr>
        <w:rFonts w:ascii="Century Gothic" w:eastAsia="Century Gothic" w:hAnsi="Century Gothic" w:hint="default"/>
        <w:w w:val="99"/>
        <w:sz w:val="20"/>
        <w:szCs w:val="20"/>
      </w:rPr>
    </w:lvl>
    <w:lvl w:ilvl="1" w:tplc="4C664036">
      <w:start w:val="1"/>
      <w:numFmt w:val="bullet"/>
      <w:lvlText w:val="•"/>
      <w:lvlJc w:val="left"/>
      <w:pPr>
        <w:ind w:left="677" w:hanging="176"/>
      </w:pPr>
      <w:rPr>
        <w:rFonts w:hint="default"/>
      </w:rPr>
    </w:lvl>
    <w:lvl w:ilvl="2" w:tplc="A2AAFC9C">
      <w:start w:val="1"/>
      <w:numFmt w:val="bullet"/>
      <w:lvlText w:val="•"/>
      <w:lvlJc w:val="left"/>
      <w:pPr>
        <w:ind w:left="1077" w:hanging="176"/>
      </w:pPr>
      <w:rPr>
        <w:rFonts w:hint="default"/>
      </w:rPr>
    </w:lvl>
    <w:lvl w:ilvl="3" w:tplc="707CC3AC">
      <w:start w:val="1"/>
      <w:numFmt w:val="bullet"/>
      <w:lvlText w:val="•"/>
      <w:lvlJc w:val="left"/>
      <w:pPr>
        <w:ind w:left="1477" w:hanging="176"/>
      </w:pPr>
      <w:rPr>
        <w:rFonts w:hint="default"/>
      </w:rPr>
    </w:lvl>
    <w:lvl w:ilvl="4" w:tplc="50C02936">
      <w:start w:val="1"/>
      <w:numFmt w:val="bullet"/>
      <w:lvlText w:val="•"/>
      <w:lvlJc w:val="left"/>
      <w:pPr>
        <w:ind w:left="1877" w:hanging="176"/>
      </w:pPr>
      <w:rPr>
        <w:rFonts w:hint="default"/>
      </w:rPr>
    </w:lvl>
    <w:lvl w:ilvl="5" w:tplc="51E6371E">
      <w:start w:val="1"/>
      <w:numFmt w:val="bullet"/>
      <w:lvlText w:val="•"/>
      <w:lvlJc w:val="left"/>
      <w:pPr>
        <w:ind w:left="2277" w:hanging="176"/>
      </w:pPr>
      <w:rPr>
        <w:rFonts w:hint="default"/>
      </w:rPr>
    </w:lvl>
    <w:lvl w:ilvl="6" w:tplc="F50ED714">
      <w:start w:val="1"/>
      <w:numFmt w:val="bullet"/>
      <w:lvlText w:val="•"/>
      <w:lvlJc w:val="left"/>
      <w:pPr>
        <w:ind w:left="2677" w:hanging="176"/>
      </w:pPr>
      <w:rPr>
        <w:rFonts w:hint="default"/>
      </w:rPr>
    </w:lvl>
    <w:lvl w:ilvl="7" w:tplc="CD78F876">
      <w:start w:val="1"/>
      <w:numFmt w:val="bullet"/>
      <w:lvlText w:val="•"/>
      <w:lvlJc w:val="left"/>
      <w:pPr>
        <w:ind w:left="3077" w:hanging="176"/>
      </w:pPr>
      <w:rPr>
        <w:rFonts w:hint="default"/>
      </w:rPr>
    </w:lvl>
    <w:lvl w:ilvl="8" w:tplc="5CEA0B1C">
      <w:start w:val="1"/>
      <w:numFmt w:val="bullet"/>
      <w:lvlText w:val="•"/>
      <w:lvlJc w:val="left"/>
      <w:pPr>
        <w:ind w:left="3477" w:hanging="176"/>
      </w:pPr>
      <w:rPr>
        <w:rFonts w:hint="default"/>
      </w:rPr>
    </w:lvl>
  </w:abstractNum>
  <w:abstractNum w:abstractNumId="19" w15:restartNumberingAfterBreak="0">
    <w:nsid w:val="716C1C8F"/>
    <w:multiLevelType w:val="hybridMultilevel"/>
    <w:tmpl w:val="B3AC78EC"/>
    <w:lvl w:ilvl="0" w:tplc="92703EF4">
      <w:start w:val="1"/>
      <w:numFmt w:val="bullet"/>
      <w:lvlText w:val="□"/>
      <w:lvlJc w:val="left"/>
      <w:pPr>
        <w:ind w:left="315" w:hanging="176"/>
      </w:pPr>
      <w:rPr>
        <w:rFonts w:ascii="Century Gothic" w:eastAsia="Century Gothic" w:hAnsi="Century Gothic" w:hint="default"/>
        <w:b/>
        <w:bCs/>
        <w:w w:val="99"/>
        <w:sz w:val="20"/>
        <w:szCs w:val="20"/>
      </w:rPr>
    </w:lvl>
    <w:lvl w:ilvl="1" w:tplc="A4CCB6D8">
      <w:start w:val="1"/>
      <w:numFmt w:val="bullet"/>
      <w:lvlText w:val="•"/>
      <w:lvlJc w:val="left"/>
      <w:pPr>
        <w:ind w:left="1247" w:hanging="176"/>
      </w:pPr>
      <w:rPr>
        <w:rFonts w:hint="default"/>
      </w:rPr>
    </w:lvl>
    <w:lvl w:ilvl="2" w:tplc="F6221B68">
      <w:start w:val="1"/>
      <w:numFmt w:val="bullet"/>
      <w:lvlText w:val="•"/>
      <w:lvlJc w:val="left"/>
      <w:pPr>
        <w:ind w:left="2180" w:hanging="176"/>
      </w:pPr>
      <w:rPr>
        <w:rFonts w:hint="default"/>
      </w:rPr>
    </w:lvl>
    <w:lvl w:ilvl="3" w:tplc="BE1E367C">
      <w:start w:val="1"/>
      <w:numFmt w:val="bullet"/>
      <w:lvlText w:val="•"/>
      <w:lvlJc w:val="left"/>
      <w:pPr>
        <w:ind w:left="3112" w:hanging="176"/>
      </w:pPr>
      <w:rPr>
        <w:rFonts w:hint="default"/>
      </w:rPr>
    </w:lvl>
    <w:lvl w:ilvl="4" w:tplc="BD3C1788">
      <w:start w:val="1"/>
      <w:numFmt w:val="bullet"/>
      <w:lvlText w:val="•"/>
      <w:lvlJc w:val="left"/>
      <w:pPr>
        <w:ind w:left="4045" w:hanging="176"/>
      </w:pPr>
      <w:rPr>
        <w:rFonts w:hint="default"/>
      </w:rPr>
    </w:lvl>
    <w:lvl w:ilvl="5" w:tplc="24DA2FA2">
      <w:start w:val="1"/>
      <w:numFmt w:val="bullet"/>
      <w:lvlText w:val="•"/>
      <w:lvlJc w:val="left"/>
      <w:pPr>
        <w:ind w:left="4977" w:hanging="176"/>
      </w:pPr>
      <w:rPr>
        <w:rFonts w:hint="default"/>
      </w:rPr>
    </w:lvl>
    <w:lvl w:ilvl="6" w:tplc="DBA4CDE8">
      <w:start w:val="1"/>
      <w:numFmt w:val="bullet"/>
      <w:lvlText w:val="•"/>
      <w:lvlJc w:val="left"/>
      <w:pPr>
        <w:ind w:left="5910" w:hanging="176"/>
      </w:pPr>
      <w:rPr>
        <w:rFonts w:hint="default"/>
      </w:rPr>
    </w:lvl>
    <w:lvl w:ilvl="7" w:tplc="D5D01FCA">
      <w:start w:val="1"/>
      <w:numFmt w:val="bullet"/>
      <w:lvlText w:val="•"/>
      <w:lvlJc w:val="left"/>
      <w:pPr>
        <w:ind w:left="6842" w:hanging="176"/>
      </w:pPr>
      <w:rPr>
        <w:rFonts w:hint="default"/>
      </w:rPr>
    </w:lvl>
    <w:lvl w:ilvl="8" w:tplc="CE0C4D62">
      <w:start w:val="1"/>
      <w:numFmt w:val="bullet"/>
      <w:lvlText w:val="•"/>
      <w:lvlJc w:val="left"/>
      <w:pPr>
        <w:ind w:left="7775" w:hanging="176"/>
      </w:pPr>
      <w:rPr>
        <w:rFonts w:hint="default"/>
      </w:rPr>
    </w:lvl>
  </w:abstractNum>
  <w:abstractNum w:abstractNumId="20" w15:restartNumberingAfterBreak="0">
    <w:nsid w:val="7187221C"/>
    <w:multiLevelType w:val="hybridMultilevel"/>
    <w:tmpl w:val="7A220D50"/>
    <w:lvl w:ilvl="0" w:tplc="F786893C">
      <w:start w:val="1"/>
      <w:numFmt w:val="bullet"/>
      <w:lvlText w:val="□"/>
      <w:lvlJc w:val="left"/>
      <w:pPr>
        <w:ind w:left="659" w:hanging="200"/>
      </w:pPr>
      <w:rPr>
        <w:rFonts w:ascii="Century Gothic" w:eastAsia="Century Gothic" w:hAnsi="Century Gothic" w:hint="default"/>
        <w:b/>
        <w:bCs/>
        <w:sz w:val="24"/>
        <w:szCs w:val="24"/>
      </w:rPr>
    </w:lvl>
    <w:lvl w:ilvl="1" w:tplc="23C0C072">
      <w:start w:val="1"/>
      <w:numFmt w:val="bullet"/>
      <w:lvlText w:val="•"/>
      <w:lvlJc w:val="left"/>
      <w:pPr>
        <w:ind w:left="1621" w:hanging="200"/>
      </w:pPr>
      <w:rPr>
        <w:rFonts w:hint="default"/>
      </w:rPr>
    </w:lvl>
    <w:lvl w:ilvl="2" w:tplc="69509CE4">
      <w:start w:val="1"/>
      <w:numFmt w:val="bullet"/>
      <w:lvlText w:val="•"/>
      <w:lvlJc w:val="left"/>
      <w:pPr>
        <w:ind w:left="2583" w:hanging="200"/>
      </w:pPr>
      <w:rPr>
        <w:rFonts w:hint="default"/>
      </w:rPr>
    </w:lvl>
    <w:lvl w:ilvl="3" w:tplc="814EFFF8">
      <w:start w:val="1"/>
      <w:numFmt w:val="bullet"/>
      <w:lvlText w:val="•"/>
      <w:lvlJc w:val="left"/>
      <w:pPr>
        <w:ind w:left="3545" w:hanging="200"/>
      </w:pPr>
      <w:rPr>
        <w:rFonts w:hint="default"/>
      </w:rPr>
    </w:lvl>
    <w:lvl w:ilvl="4" w:tplc="68D63192">
      <w:start w:val="1"/>
      <w:numFmt w:val="bullet"/>
      <w:lvlText w:val="•"/>
      <w:lvlJc w:val="left"/>
      <w:pPr>
        <w:ind w:left="4507" w:hanging="200"/>
      </w:pPr>
      <w:rPr>
        <w:rFonts w:hint="default"/>
      </w:rPr>
    </w:lvl>
    <w:lvl w:ilvl="5" w:tplc="29981662">
      <w:start w:val="1"/>
      <w:numFmt w:val="bullet"/>
      <w:lvlText w:val="•"/>
      <w:lvlJc w:val="left"/>
      <w:pPr>
        <w:ind w:left="5469" w:hanging="200"/>
      </w:pPr>
      <w:rPr>
        <w:rFonts w:hint="default"/>
      </w:rPr>
    </w:lvl>
    <w:lvl w:ilvl="6" w:tplc="1ACEC76A">
      <w:start w:val="1"/>
      <w:numFmt w:val="bullet"/>
      <w:lvlText w:val="•"/>
      <w:lvlJc w:val="left"/>
      <w:pPr>
        <w:ind w:left="6431" w:hanging="200"/>
      </w:pPr>
      <w:rPr>
        <w:rFonts w:hint="default"/>
      </w:rPr>
    </w:lvl>
    <w:lvl w:ilvl="7" w:tplc="A43C02F2">
      <w:start w:val="1"/>
      <w:numFmt w:val="bullet"/>
      <w:lvlText w:val="•"/>
      <w:lvlJc w:val="left"/>
      <w:pPr>
        <w:ind w:left="7393" w:hanging="200"/>
      </w:pPr>
      <w:rPr>
        <w:rFonts w:hint="default"/>
      </w:rPr>
    </w:lvl>
    <w:lvl w:ilvl="8" w:tplc="6BBA5766">
      <w:start w:val="1"/>
      <w:numFmt w:val="bullet"/>
      <w:lvlText w:val="•"/>
      <w:lvlJc w:val="left"/>
      <w:pPr>
        <w:ind w:left="8355" w:hanging="200"/>
      </w:pPr>
      <w:rPr>
        <w:rFonts w:hint="default"/>
      </w:rPr>
    </w:lvl>
  </w:abstractNum>
  <w:abstractNum w:abstractNumId="21" w15:restartNumberingAfterBreak="0">
    <w:nsid w:val="73F708E0"/>
    <w:multiLevelType w:val="hybridMultilevel"/>
    <w:tmpl w:val="5D82CDB0"/>
    <w:lvl w:ilvl="0" w:tplc="5DFE3CC4">
      <w:start w:val="1"/>
      <w:numFmt w:val="bullet"/>
      <w:lvlText w:val="□"/>
      <w:lvlJc w:val="left"/>
      <w:pPr>
        <w:ind w:left="277" w:hanging="176"/>
      </w:pPr>
      <w:rPr>
        <w:rFonts w:ascii="Century Gothic" w:eastAsia="Century Gothic" w:hAnsi="Century Gothic" w:hint="default"/>
        <w:w w:val="99"/>
        <w:sz w:val="20"/>
        <w:szCs w:val="20"/>
      </w:rPr>
    </w:lvl>
    <w:lvl w:ilvl="1" w:tplc="A8E25D04">
      <w:start w:val="1"/>
      <w:numFmt w:val="bullet"/>
      <w:lvlText w:val="•"/>
      <w:lvlJc w:val="left"/>
      <w:pPr>
        <w:ind w:left="677" w:hanging="176"/>
      </w:pPr>
      <w:rPr>
        <w:rFonts w:hint="default"/>
      </w:rPr>
    </w:lvl>
    <w:lvl w:ilvl="2" w:tplc="C57CC53E">
      <w:start w:val="1"/>
      <w:numFmt w:val="bullet"/>
      <w:lvlText w:val="•"/>
      <w:lvlJc w:val="left"/>
      <w:pPr>
        <w:ind w:left="1077" w:hanging="176"/>
      </w:pPr>
      <w:rPr>
        <w:rFonts w:hint="default"/>
      </w:rPr>
    </w:lvl>
    <w:lvl w:ilvl="3" w:tplc="4EF8DDFE">
      <w:start w:val="1"/>
      <w:numFmt w:val="bullet"/>
      <w:lvlText w:val="•"/>
      <w:lvlJc w:val="left"/>
      <w:pPr>
        <w:ind w:left="1477" w:hanging="176"/>
      </w:pPr>
      <w:rPr>
        <w:rFonts w:hint="default"/>
      </w:rPr>
    </w:lvl>
    <w:lvl w:ilvl="4" w:tplc="11F8B9AE">
      <w:start w:val="1"/>
      <w:numFmt w:val="bullet"/>
      <w:lvlText w:val="•"/>
      <w:lvlJc w:val="left"/>
      <w:pPr>
        <w:ind w:left="1877" w:hanging="176"/>
      </w:pPr>
      <w:rPr>
        <w:rFonts w:hint="default"/>
      </w:rPr>
    </w:lvl>
    <w:lvl w:ilvl="5" w:tplc="D4962FB2">
      <w:start w:val="1"/>
      <w:numFmt w:val="bullet"/>
      <w:lvlText w:val="•"/>
      <w:lvlJc w:val="left"/>
      <w:pPr>
        <w:ind w:left="2277" w:hanging="176"/>
      </w:pPr>
      <w:rPr>
        <w:rFonts w:hint="default"/>
      </w:rPr>
    </w:lvl>
    <w:lvl w:ilvl="6" w:tplc="467EC25E">
      <w:start w:val="1"/>
      <w:numFmt w:val="bullet"/>
      <w:lvlText w:val="•"/>
      <w:lvlJc w:val="left"/>
      <w:pPr>
        <w:ind w:left="2677" w:hanging="176"/>
      </w:pPr>
      <w:rPr>
        <w:rFonts w:hint="default"/>
      </w:rPr>
    </w:lvl>
    <w:lvl w:ilvl="7" w:tplc="462A1DAA">
      <w:start w:val="1"/>
      <w:numFmt w:val="bullet"/>
      <w:lvlText w:val="•"/>
      <w:lvlJc w:val="left"/>
      <w:pPr>
        <w:ind w:left="3077" w:hanging="176"/>
      </w:pPr>
      <w:rPr>
        <w:rFonts w:hint="default"/>
      </w:rPr>
    </w:lvl>
    <w:lvl w:ilvl="8" w:tplc="7076FF6C">
      <w:start w:val="1"/>
      <w:numFmt w:val="bullet"/>
      <w:lvlText w:val="•"/>
      <w:lvlJc w:val="left"/>
      <w:pPr>
        <w:ind w:left="3477" w:hanging="176"/>
      </w:pPr>
      <w:rPr>
        <w:rFonts w:hint="default"/>
      </w:rPr>
    </w:lvl>
  </w:abstractNum>
  <w:abstractNum w:abstractNumId="22" w15:restartNumberingAfterBreak="0">
    <w:nsid w:val="7CB21A75"/>
    <w:multiLevelType w:val="hybridMultilevel"/>
    <w:tmpl w:val="590E0840"/>
    <w:lvl w:ilvl="0" w:tplc="F1723F28">
      <w:start w:val="1"/>
      <w:numFmt w:val="bullet"/>
      <w:lvlText w:val="□"/>
      <w:lvlJc w:val="left"/>
      <w:pPr>
        <w:ind w:left="277" w:hanging="176"/>
      </w:pPr>
      <w:rPr>
        <w:rFonts w:ascii="Century Gothic" w:eastAsia="Century Gothic" w:hAnsi="Century Gothic" w:hint="default"/>
        <w:w w:val="99"/>
        <w:sz w:val="20"/>
        <w:szCs w:val="20"/>
      </w:rPr>
    </w:lvl>
    <w:lvl w:ilvl="1" w:tplc="4D2CF97A">
      <w:start w:val="1"/>
      <w:numFmt w:val="bullet"/>
      <w:lvlText w:val="•"/>
      <w:lvlJc w:val="left"/>
      <w:pPr>
        <w:ind w:left="677" w:hanging="176"/>
      </w:pPr>
      <w:rPr>
        <w:rFonts w:hint="default"/>
      </w:rPr>
    </w:lvl>
    <w:lvl w:ilvl="2" w:tplc="78641D0A">
      <w:start w:val="1"/>
      <w:numFmt w:val="bullet"/>
      <w:lvlText w:val="•"/>
      <w:lvlJc w:val="left"/>
      <w:pPr>
        <w:ind w:left="1077" w:hanging="176"/>
      </w:pPr>
      <w:rPr>
        <w:rFonts w:hint="default"/>
      </w:rPr>
    </w:lvl>
    <w:lvl w:ilvl="3" w:tplc="6A0A6E86">
      <w:start w:val="1"/>
      <w:numFmt w:val="bullet"/>
      <w:lvlText w:val="•"/>
      <w:lvlJc w:val="left"/>
      <w:pPr>
        <w:ind w:left="1477" w:hanging="176"/>
      </w:pPr>
      <w:rPr>
        <w:rFonts w:hint="default"/>
      </w:rPr>
    </w:lvl>
    <w:lvl w:ilvl="4" w:tplc="6BFE5DCE">
      <w:start w:val="1"/>
      <w:numFmt w:val="bullet"/>
      <w:lvlText w:val="•"/>
      <w:lvlJc w:val="left"/>
      <w:pPr>
        <w:ind w:left="1877" w:hanging="176"/>
      </w:pPr>
      <w:rPr>
        <w:rFonts w:hint="default"/>
      </w:rPr>
    </w:lvl>
    <w:lvl w:ilvl="5" w:tplc="29C2440E">
      <w:start w:val="1"/>
      <w:numFmt w:val="bullet"/>
      <w:lvlText w:val="•"/>
      <w:lvlJc w:val="left"/>
      <w:pPr>
        <w:ind w:left="2277" w:hanging="176"/>
      </w:pPr>
      <w:rPr>
        <w:rFonts w:hint="default"/>
      </w:rPr>
    </w:lvl>
    <w:lvl w:ilvl="6" w:tplc="5F1060B2">
      <w:start w:val="1"/>
      <w:numFmt w:val="bullet"/>
      <w:lvlText w:val="•"/>
      <w:lvlJc w:val="left"/>
      <w:pPr>
        <w:ind w:left="2677" w:hanging="176"/>
      </w:pPr>
      <w:rPr>
        <w:rFonts w:hint="default"/>
      </w:rPr>
    </w:lvl>
    <w:lvl w:ilvl="7" w:tplc="138E97B0">
      <w:start w:val="1"/>
      <w:numFmt w:val="bullet"/>
      <w:lvlText w:val="•"/>
      <w:lvlJc w:val="left"/>
      <w:pPr>
        <w:ind w:left="3077" w:hanging="176"/>
      </w:pPr>
      <w:rPr>
        <w:rFonts w:hint="default"/>
      </w:rPr>
    </w:lvl>
    <w:lvl w:ilvl="8" w:tplc="D6867E56">
      <w:start w:val="1"/>
      <w:numFmt w:val="bullet"/>
      <w:lvlText w:val="•"/>
      <w:lvlJc w:val="left"/>
      <w:pPr>
        <w:ind w:left="3477" w:hanging="176"/>
      </w:pPr>
      <w:rPr>
        <w:rFonts w:hint="default"/>
      </w:rPr>
    </w:lvl>
  </w:abstractNum>
  <w:num w:numId="1">
    <w:abstractNumId w:val="20"/>
  </w:num>
  <w:num w:numId="2">
    <w:abstractNumId w:val="11"/>
  </w:num>
  <w:num w:numId="3">
    <w:abstractNumId w:val="19"/>
  </w:num>
  <w:num w:numId="4">
    <w:abstractNumId w:val="1"/>
  </w:num>
  <w:num w:numId="5">
    <w:abstractNumId w:val="8"/>
  </w:num>
  <w:num w:numId="6">
    <w:abstractNumId w:val="9"/>
  </w:num>
  <w:num w:numId="7">
    <w:abstractNumId w:val="2"/>
  </w:num>
  <w:num w:numId="8">
    <w:abstractNumId w:val="6"/>
  </w:num>
  <w:num w:numId="9">
    <w:abstractNumId w:val="7"/>
  </w:num>
  <w:num w:numId="10">
    <w:abstractNumId w:val="22"/>
  </w:num>
  <w:num w:numId="11">
    <w:abstractNumId w:val="5"/>
  </w:num>
  <w:num w:numId="12">
    <w:abstractNumId w:val="17"/>
  </w:num>
  <w:num w:numId="13">
    <w:abstractNumId w:val="3"/>
  </w:num>
  <w:num w:numId="14">
    <w:abstractNumId w:val="10"/>
  </w:num>
  <w:num w:numId="15">
    <w:abstractNumId w:val="18"/>
  </w:num>
  <w:num w:numId="16">
    <w:abstractNumId w:val="14"/>
  </w:num>
  <w:num w:numId="17">
    <w:abstractNumId w:val="16"/>
  </w:num>
  <w:num w:numId="18">
    <w:abstractNumId w:val="0"/>
  </w:num>
  <w:num w:numId="19">
    <w:abstractNumId w:val="21"/>
  </w:num>
  <w:num w:numId="20">
    <w:abstractNumId w:val="15"/>
  </w:num>
  <w:num w:numId="21">
    <w:abstractNumId w:val="12"/>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zMzNjM1MjAzMjNV0lEKTi0uzszPAykwNKgFAGKt8dQtAAAA"/>
  </w:docVars>
  <w:rsids>
    <w:rsidRoot w:val="00016DE2"/>
    <w:rsid w:val="0000483E"/>
    <w:rsid w:val="00016DE2"/>
    <w:rsid w:val="00042E4F"/>
    <w:rsid w:val="000A4451"/>
    <w:rsid w:val="00163174"/>
    <w:rsid w:val="001765D1"/>
    <w:rsid w:val="002136BA"/>
    <w:rsid w:val="00287F24"/>
    <w:rsid w:val="002D3265"/>
    <w:rsid w:val="00321B69"/>
    <w:rsid w:val="00362187"/>
    <w:rsid w:val="003C076B"/>
    <w:rsid w:val="00480877"/>
    <w:rsid w:val="004C1E8E"/>
    <w:rsid w:val="00536BD6"/>
    <w:rsid w:val="00556B8A"/>
    <w:rsid w:val="005A1071"/>
    <w:rsid w:val="005C67F9"/>
    <w:rsid w:val="006E0D11"/>
    <w:rsid w:val="007802CB"/>
    <w:rsid w:val="007811C5"/>
    <w:rsid w:val="0079325B"/>
    <w:rsid w:val="007E165D"/>
    <w:rsid w:val="00813E55"/>
    <w:rsid w:val="008337FC"/>
    <w:rsid w:val="00945C27"/>
    <w:rsid w:val="00970CDA"/>
    <w:rsid w:val="009745D8"/>
    <w:rsid w:val="009746DC"/>
    <w:rsid w:val="009A1F52"/>
    <w:rsid w:val="00A9628C"/>
    <w:rsid w:val="00B45AF0"/>
    <w:rsid w:val="00C07E76"/>
    <w:rsid w:val="00D1005C"/>
    <w:rsid w:val="00D36540"/>
    <w:rsid w:val="00D8167B"/>
    <w:rsid w:val="00E7041B"/>
    <w:rsid w:val="00FD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15D55"/>
  <w15:docId w15:val="{7E34AEBF-668B-47C7-A350-C7922EE9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83E"/>
  </w:style>
  <w:style w:type="paragraph" w:styleId="Heading1">
    <w:name w:val="heading 1"/>
    <w:basedOn w:val="Normal"/>
    <w:uiPriority w:val="9"/>
    <w:qFormat/>
    <w:pPr>
      <w:spacing w:before="39"/>
      <w:ind w:left="1600"/>
      <w:outlineLvl w:val="0"/>
    </w:pPr>
    <w:rPr>
      <w:rFonts w:ascii="Century Gothic" w:eastAsia="Century Gothic" w:hAnsi="Century Gothic"/>
      <w:b/>
      <w:bCs/>
      <w:sz w:val="32"/>
      <w:szCs w:val="32"/>
    </w:rPr>
  </w:style>
  <w:style w:type="paragraph" w:styleId="Heading2">
    <w:name w:val="heading 2"/>
    <w:basedOn w:val="Normal"/>
    <w:uiPriority w:val="9"/>
    <w:unhideWhenUsed/>
    <w:qFormat/>
    <w:pPr>
      <w:spacing w:before="48"/>
      <w:ind w:left="168"/>
      <w:outlineLvl w:val="1"/>
    </w:pPr>
    <w:rPr>
      <w:rFonts w:ascii="Century Gothic" w:eastAsia="Century Gothic" w:hAnsi="Century Gothic"/>
      <w:b/>
      <w:bCs/>
      <w:sz w:val="28"/>
      <w:szCs w:val="28"/>
      <w:u w:val="single"/>
    </w:rPr>
  </w:style>
  <w:style w:type="paragraph" w:styleId="Heading3">
    <w:name w:val="heading 3"/>
    <w:basedOn w:val="Normal"/>
    <w:uiPriority w:val="9"/>
    <w:unhideWhenUsed/>
    <w:qFormat/>
    <w:pPr>
      <w:ind w:left="100"/>
      <w:outlineLvl w:val="2"/>
    </w:pPr>
    <w:rPr>
      <w:rFonts w:ascii="Verdana" w:eastAsia="Verdana" w:hAnsi="Verdana"/>
      <w:b/>
      <w:bCs/>
    </w:rPr>
  </w:style>
  <w:style w:type="paragraph" w:styleId="Heading4">
    <w:name w:val="heading 4"/>
    <w:basedOn w:val="Normal"/>
    <w:uiPriority w:val="9"/>
    <w:unhideWhenUsed/>
    <w:qFormat/>
    <w:pPr>
      <w:ind w:left="581"/>
      <w:outlineLvl w:val="3"/>
    </w:pPr>
    <w:rPr>
      <w:rFonts w:ascii="Verdana" w:eastAsia="Verdana" w:hAnsi="Verdana"/>
      <w:b/>
      <w:bCs/>
      <w:i/>
    </w:rPr>
  </w:style>
  <w:style w:type="paragraph" w:styleId="Heading5">
    <w:name w:val="heading 5"/>
    <w:basedOn w:val="Normal"/>
    <w:uiPriority w:val="9"/>
    <w:unhideWhenUsed/>
    <w:qFormat/>
    <w:pPr>
      <w:ind w:left="3200"/>
      <w:outlineLvl w:val="4"/>
    </w:pPr>
    <w:rPr>
      <w:rFonts w:ascii="Century Gothic" w:eastAsia="Century Gothic" w:hAnsi="Century Gothic"/>
      <w:b/>
      <w:bCs/>
      <w:sz w:val="20"/>
      <w:szCs w:val="20"/>
    </w:rPr>
  </w:style>
  <w:style w:type="paragraph" w:styleId="Heading6">
    <w:name w:val="heading 6"/>
    <w:basedOn w:val="Normal"/>
    <w:uiPriority w:val="9"/>
    <w:unhideWhenUsed/>
    <w:qFormat/>
    <w:pPr>
      <w:ind w:left="120"/>
      <w:outlineLvl w:val="5"/>
    </w:pPr>
    <w:rPr>
      <w:rFonts w:ascii="Century Gothic" w:eastAsia="Century Gothic" w:hAnsi="Century Gothic"/>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entury Gothic" w:eastAsia="Century Gothic" w:hAnsi="Century Gothic"/>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745D8"/>
    <w:rPr>
      <w:sz w:val="16"/>
      <w:szCs w:val="16"/>
    </w:rPr>
  </w:style>
  <w:style w:type="paragraph" w:styleId="CommentText">
    <w:name w:val="annotation text"/>
    <w:basedOn w:val="Normal"/>
    <w:link w:val="CommentTextChar"/>
    <w:uiPriority w:val="99"/>
    <w:semiHidden/>
    <w:unhideWhenUsed/>
    <w:rsid w:val="009745D8"/>
    <w:rPr>
      <w:sz w:val="20"/>
      <w:szCs w:val="20"/>
    </w:rPr>
  </w:style>
  <w:style w:type="character" w:customStyle="1" w:styleId="CommentTextChar">
    <w:name w:val="Comment Text Char"/>
    <w:basedOn w:val="DefaultParagraphFont"/>
    <w:link w:val="CommentText"/>
    <w:uiPriority w:val="99"/>
    <w:semiHidden/>
    <w:rsid w:val="009745D8"/>
    <w:rPr>
      <w:sz w:val="20"/>
      <w:szCs w:val="20"/>
    </w:rPr>
  </w:style>
  <w:style w:type="paragraph" w:styleId="CommentSubject">
    <w:name w:val="annotation subject"/>
    <w:basedOn w:val="CommentText"/>
    <w:next w:val="CommentText"/>
    <w:link w:val="CommentSubjectChar"/>
    <w:uiPriority w:val="99"/>
    <w:semiHidden/>
    <w:unhideWhenUsed/>
    <w:rsid w:val="009745D8"/>
    <w:rPr>
      <w:b/>
      <w:bCs/>
    </w:rPr>
  </w:style>
  <w:style w:type="character" w:customStyle="1" w:styleId="CommentSubjectChar">
    <w:name w:val="Comment Subject Char"/>
    <w:basedOn w:val="CommentTextChar"/>
    <w:link w:val="CommentSubject"/>
    <w:uiPriority w:val="99"/>
    <w:semiHidden/>
    <w:rsid w:val="009745D8"/>
    <w:rPr>
      <w:b/>
      <w:bCs/>
      <w:sz w:val="20"/>
      <w:szCs w:val="20"/>
    </w:rPr>
  </w:style>
  <w:style w:type="paragraph" w:styleId="BalloonText">
    <w:name w:val="Balloon Text"/>
    <w:basedOn w:val="Normal"/>
    <w:link w:val="BalloonTextChar"/>
    <w:uiPriority w:val="99"/>
    <w:semiHidden/>
    <w:unhideWhenUsed/>
    <w:rsid w:val="00974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5D8"/>
    <w:rPr>
      <w:rFonts w:ascii="Segoe UI" w:hAnsi="Segoe UI" w:cs="Segoe UI"/>
      <w:sz w:val="18"/>
      <w:szCs w:val="18"/>
    </w:rPr>
  </w:style>
  <w:style w:type="paragraph" w:styleId="Header">
    <w:name w:val="header"/>
    <w:basedOn w:val="Normal"/>
    <w:link w:val="HeaderChar"/>
    <w:uiPriority w:val="99"/>
    <w:unhideWhenUsed/>
    <w:rsid w:val="000A4451"/>
    <w:pPr>
      <w:tabs>
        <w:tab w:val="center" w:pos="4680"/>
        <w:tab w:val="right" w:pos="9360"/>
      </w:tabs>
    </w:pPr>
  </w:style>
  <w:style w:type="character" w:customStyle="1" w:styleId="HeaderChar">
    <w:name w:val="Header Char"/>
    <w:basedOn w:val="DefaultParagraphFont"/>
    <w:link w:val="Header"/>
    <w:uiPriority w:val="99"/>
    <w:rsid w:val="000A4451"/>
  </w:style>
  <w:style w:type="paragraph" w:styleId="Footer">
    <w:name w:val="footer"/>
    <w:basedOn w:val="Normal"/>
    <w:link w:val="FooterChar"/>
    <w:uiPriority w:val="99"/>
    <w:unhideWhenUsed/>
    <w:rsid w:val="000A4451"/>
    <w:pPr>
      <w:tabs>
        <w:tab w:val="center" w:pos="4680"/>
        <w:tab w:val="right" w:pos="9360"/>
      </w:tabs>
    </w:pPr>
  </w:style>
  <w:style w:type="character" w:customStyle="1" w:styleId="FooterChar">
    <w:name w:val="Footer Char"/>
    <w:basedOn w:val="DefaultParagraphFont"/>
    <w:link w:val="Footer"/>
    <w:uiPriority w:val="99"/>
    <w:rsid w:val="000A4451"/>
  </w:style>
  <w:style w:type="character" w:styleId="Hyperlink">
    <w:name w:val="Hyperlink"/>
    <w:basedOn w:val="DefaultParagraphFont"/>
    <w:uiPriority w:val="99"/>
    <w:unhideWhenUsed/>
    <w:rsid w:val="00163174"/>
    <w:rPr>
      <w:color w:val="0563C1"/>
      <w:u w:val="single"/>
    </w:rPr>
  </w:style>
  <w:style w:type="paragraph" w:customStyle="1" w:styleId="Default">
    <w:name w:val="Default"/>
    <w:rsid w:val="00163174"/>
    <w:pPr>
      <w:widowControl/>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fhsa.zoom.us/j/85034486000?pwd=b0FCS2U5MWw3OC94ZkkyL0c3ZjBVU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12</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Nakano</dc:creator>
  <cp:lastModifiedBy>Susanna Conine-Nakano</cp:lastModifiedBy>
  <cp:revision>6</cp:revision>
  <cp:lastPrinted>2023-04-07T01:02:00Z</cp:lastPrinted>
  <dcterms:created xsi:type="dcterms:W3CDTF">2023-04-12T00:12:00Z</dcterms:created>
  <dcterms:modified xsi:type="dcterms:W3CDTF">2023-05-15T16:32:00Z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LastSaved">
    <vt:filetime>2023-03-09T00:00:00Z</vt:filetime>
  </property>
</Properties>
</file>