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F872" w14:textId="77777777" w:rsidR="000978F0" w:rsidRDefault="000978F0" w:rsidP="00F22BB9">
      <w:pPr>
        <w:pStyle w:val="Heading1"/>
        <w:jc w:val="left"/>
        <w:rPr>
          <w:sz w:val="20"/>
        </w:rPr>
      </w:pPr>
    </w:p>
    <w:p w14:paraId="2EE479A2" w14:textId="77777777" w:rsidR="002A4FDB" w:rsidRPr="002A4FDB" w:rsidRDefault="002A4FDB" w:rsidP="002A4FDB"/>
    <w:p w14:paraId="2B215F4F" w14:textId="31F3BB2B" w:rsidR="002B6059" w:rsidRPr="0099488F" w:rsidRDefault="000978F0" w:rsidP="006A01C0">
      <w:pPr>
        <w:pStyle w:val="Heading1"/>
        <w:rPr>
          <w:sz w:val="24"/>
          <w:szCs w:val="24"/>
        </w:rPr>
      </w:pPr>
      <w:r w:rsidRPr="0099488F">
        <w:rPr>
          <w:sz w:val="24"/>
          <w:szCs w:val="24"/>
        </w:rPr>
        <w:t>NOTICE OF INTENT TO SOLICIT BIDS</w:t>
      </w:r>
      <w:r w:rsidR="002A0484">
        <w:rPr>
          <w:sz w:val="24"/>
          <w:szCs w:val="24"/>
        </w:rPr>
        <w:t xml:space="preserve"> AND PROPOSALS </w:t>
      </w:r>
    </w:p>
    <w:p w14:paraId="76E47964" w14:textId="77777777" w:rsidR="006A01C0" w:rsidRPr="006A01C0" w:rsidRDefault="006A01C0" w:rsidP="006A01C0"/>
    <w:p w14:paraId="6B26EB51" w14:textId="3499A77B" w:rsidR="002A0484" w:rsidRDefault="002A0484" w:rsidP="002B6059">
      <w:pPr>
        <w:jc w:val="center"/>
        <w:rPr>
          <w:b/>
          <w:sz w:val="16"/>
          <w:szCs w:val="16"/>
        </w:rPr>
      </w:pPr>
      <w:r w:rsidRPr="00672153">
        <w:rPr>
          <w:b/>
          <w:sz w:val="16"/>
          <w:szCs w:val="16"/>
          <w:u w:val="single"/>
        </w:rPr>
        <w:t>SPONSOR USES THIS FORM</w:t>
      </w:r>
      <w:r>
        <w:rPr>
          <w:b/>
          <w:sz w:val="16"/>
          <w:szCs w:val="16"/>
        </w:rPr>
        <w:t xml:space="preserve"> TO DETERMINE LBE/SBE REQUIREMENTS WHEN </w:t>
      </w:r>
      <w:r w:rsidR="00367A49">
        <w:rPr>
          <w:b/>
          <w:sz w:val="16"/>
          <w:szCs w:val="16"/>
        </w:rPr>
        <w:t xml:space="preserve">SOLICITING PROPOSALS </w:t>
      </w:r>
      <w:proofErr w:type="gramStart"/>
      <w:r w:rsidR="00367A49">
        <w:rPr>
          <w:b/>
          <w:sz w:val="16"/>
          <w:szCs w:val="16"/>
        </w:rPr>
        <w:t xml:space="preserve">FROM </w:t>
      </w:r>
      <w:r>
        <w:rPr>
          <w:b/>
          <w:sz w:val="16"/>
          <w:szCs w:val="16"/>
        </w:rPr>
        <w:t xml:space="preserve"> PROFESSIONAL</w:t>
      </w:r>
      <w:proofErr w:type="gramEnd"/>
      <w:r>
        <w:rPr>
          <w:b/>
          <w:sz w:val="16"/>
          <w:szCs w:val="16"/>
        </w:rPr>
        <w:t xml:space="preserve"> SERVICES CONSULTANTS AND GENERAL CONTRACTORS </w:t>
      </w:r>
    </w:p>
    <w:p w14:paraId="1C03EFC0" w14:textId="0CE83137" w:rsidR="002A0484" w:rsidRDefault="002A0484" w:rsidP="002B6059">
      <w:pPr>
        <w:jc w:val="center"/>
        <w:rPr>
          <w:b/>
          <w:sz w:val="16"/>
          <w:szCs w:val="16"/>
        </w:rPr>
      </w:pPr>
    </w:p>
    <w:p w14:paraId="021CE33D" w14:textId="14D896C4" w:rsidR="002A0484" w:rsidRDefault="002A0484" w:rsidP="002B6059">
      <w:pPr>
        <w:jc w:val="center"/>
        <w:rPr>
          <w:b/>
          <w:sz w:val="16"/>
          <w:szCs w:val="16"/>
        </w:rPr>
      </w:pPr>
      <w:r w:rsidRPr="00672153">
        <w:rPr>
          <w:b/>
          <w:sz w:val="16"/>
          <w:szCs w:val="16"/>
          <w:u w:val="single"/>
        </w:rPr>
        <w:t>GENERAL CONTRACTOR USES THIS FORM</w:t>
      </w:r>
      <w:r>
        <w:rPr>
          <w:b/>
          <w:sz w:val="16"/>
          <w:szCs w:val="16"/>
        </w:rPr>
        <w:t xml:space="preserve"> WHEN SOLICITING BIDS FROM SUBCONTRACTORS</w:t>
      </w:r>
    </w:p>
    <w:p w14:paraId="1A41F920" w14:textId="0881E6FB" w:rsidR="002B6059" w:rsidRDefault="002A0484" w:rsidP="002B605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AND TO RECEIVE WAGE DETERMINATIONS AND WORKFORCE REQUIREMENTS </w:t>
      </w:r>
    </w:p>
    <w:p w14:paraId="07F34406" w14:textId="77777777" w:rsidR="002A0484" w:rsidRPr="002B6059" w:rsidRDefault="002A0484" w:rsidP="002B6059">
      <w:pPr>
        <w:jc w:val="center"/>
        <w:rPr>
          <w:b/>
          <w:sz w:val="16"/>
          <w:szCs w:val="16"/>
        </w:rPr>
      </w:pPr>
    </w:p>
    <w:p w14:paraId="5E5A24D6" w14:textId="64260C88" w:rsidR="000978F0" w:rsidRDefault="000978F0">
      <w:pPr>
        <w:pStyle w:val="Heading3"/>
        <w:rPr>
          <w:sz w:val="20"/>
        </w:rPr>
      </w:pPr>
      <w:r w:rsidRPr="002A4FDB">
        <w:rPr>
          <w:sz w:val="20"/>
        </w:rPr>
        <w:t xml:space="preserve">For all Mayor’s Office of Housing </w:t>
      </w:r>
      <w:r w:rsidR="001E1233" w:rsidRPr="002A4FDB">
        <w:rPr>
          <w:sz w:val="20"/>
        </w:rPr>
        <w:t xml:space="preserve">and Community Development </w:t>
      </w:r>
      <w:r w:rsidRPr="002A4FDB">
        <w:rPr>
          <w:sz w:val="20"/>
        </w:rPr>
        <w:t>contract opportunities over $10,000.00</w:t>
      </w:r>
    </w:p>
    <w:p w14:paraId="22BBA316" w14:textId="19917412" w:rsidR="00E1787B" w:rsidRPr="00E1787B" w:rsidRDefault="00E1787B" w:rsidP="00E1787B">
      <w:pPr>
        <w:jc w:val="center"/>
      </w:pPr>
      <w:r w:rsidRPr="00E1787B">
        <w:rPr>
          <w:highlight w:val="green"/>
        </w:rPr>
        <w:t xml:space="preserve">Please rename this document with the name of the project when </w:t>
      </w:r>
      <w:proofErr w:type="gramStart"/>
      <w:r w:rsidRPr="00E1787B">
        <w:rPr>
          <w:highlight w:val="green"/>
        </w:rPr>
        <w:t>submitting</w:t>
      </w:r>
      <w:proofErr w:type="gramEnd"/>
      <w:r w:rsidRPr="00E1787B">
        <w:rPr>
          <w:highlight w:val="green"/>
        </w:rPr>
        <w:t xml:space="preserve"> to the agencies’ representatives</w:t>
      </w:r>
      <w:r>
        <w:t>.</w:t>
      </w:r>
    </w:p>
    <w:p w14:paraId="0BAD411A" w14:textId="32057D33" w:rsidR="002B6059" w:rsidRDefault="00121D2F" w:rsidP="002A4FDB">
      <w:pPr>
        <w:pStyle w:val="Heading2"/>
        <w:jc w:val="center"/>
      </w:pPr>
      <w:r>
        <w:pict w14:anchorId="3468C2CA">
          <v:rect id="_x0000_i1025" style="width:0;height:1.5pt" o:hralign="center" o:hrstd="t" o:hr="t" fillcolor="#a0a0a0" stroked="f"/>
        </w:pict>
      </w:r>
    </w:p>
    <w:p w14:paraId="3E0FA620" w14:textId="4EF1CD81" w:rsidR="00461198" w:rsidRDefault="002A0484" w:rsidP="002A4FDB">
      <w:pPr>
        <w:pStyle w:val="Heading2"/>
        <w:jc w:val="center"/>
      </w:pPr>
      <w:r>
        <w:t>S</w:t>
      </w:r>
      <w:r w:rsidR="002A4FDB" w:rsidRPr="002A4FDB">
        <w:t>end this completed form</w:t>
      </w:r>
      <w:r>
        <w:t xml:space="preserve"> to </w:t>
      </w:r>
      <w:proofErr w:type="gramStart"/>
      <w:r>
        <w:t>all of</w:t>
      </w:r>
      <w:proofErr w:type="gramEnd"/>
      <w:r>
        <w:t xml:space="preserve"> the</w:t>
      </w:r>
      <w:r w:rsidR="002A4FDB" w:rsidRPr="002A4FDB">
        <w:t xml:space="preserve"> following</w:t>
      </w:r>
      <w:r w:rsidR="006510A1">
        <w:t xml:space="preserve"> staff</w:t>
      </w:r>
      <w:r>
        <w:t xml:space="preserve"> as applicable</w:t>
      </w:r>
      <w:r w:rsidR="002A4FDB" w:rsidRPr="002A4FDB">
        <w:t xml:space="preserve"> (</w:t>
      </w:r>
      <w:r w:rsidR="003C796A">
        <w:rPr>
          <w:u w:val="single"/>
        </w:rPr>
        <w:t>via</w:t>
      </w:r>
      <w:r w:rsidR="002A4FDB" w:rsidRPr="002A4FDB">
        <w:rPr>
          <w:u w:val="single"/>
        </w:rPr>
        <w:t xml:space="preserve"> email</w:t>
      </w:r>
      <w:r w:rsidR="002A4FDB" w:rsidRPr="002A4FDB">
        <w:t>):</w:t>
      </w:r>
      <w:r w:rsidR="002A4FDB" w:rsidRPr="002A4FDB">
        <w:tab/>
      </w:r>
    </w:p>
    <w:p w14:paraId="21E2BC4C" w14:textId="5CF5000C" w:rsidR="00645F82" w:rsidRPr="002A4FDB" w:rsidRDefault="000978F0" w:rsidP="002A4FDB">
      <w:pPr>
        <w:pStyle w:val="Heading2"/>
        <w:jc w:val="center"/>
        <w:sectPr w:rsidR="00645F82" w:rsidRPr="002A4FDB" w:rsidSect="00F00A50">
          <w:footerReference w:type="default" r:id="rId8"/>
          <w:pgSz w:w="12240" w:h="15840" w:code="1"/>
          <w:pgMar w:top="360" w:right="1440" w:bottom="576" w:left="1440" w:header="360" w:footer="576" w:gutter="0"/>
          <w:paperSrc w:first="2" w:other="2"/>
          <w:cols w:space="720"/>
          <w:noEndnote/>
        </w:sectPr>
      </w:pPr>
      <w:r w:rsidRPr="002A4FDB">
        <w:tab/>
      </w:r>
      <w:r w:rsidRPr="002A4FDB">
        <w:tab/>
      </w:r>
    </w:p>
    <w:p w14:paraId="125E6D34" w14:textId="23904630" w:rsidR="00A473AC" w:rsidRPr="002A4FDB" w:rsidRDefault="0022128E">
      <w:pPr>
        <w:rPr>
          <w:b/>
        </w:rPr>
      </w:pPr>
      <w:r w:rsidRPr="002A4FDB">
        <w:rPr>
          <w:b/>
        </w:rPr>
        <w:t>1)</w:t>
      </w:r>
      <w:r w:rsidR="002A3B50" w:rsidRPr="002A4FDB">
        <w:rPr>
          <w:b/>
        </w:rPr>
        <w:t xml:space="preserve"> </w:t>
      </w:r>
      <w:r w:rsidR="00C96218">
        <w:rPr>
          <w:b/>
        </w:rPr>
        <w:t xml:space="preserve">Prevailing Wage </w:t>
      </w:r>
      <w:r w:rsidR="00604A76">
        <w:rPr>
          <w:b/>
        </w:rPr>
        <w:t>Compliance</w:t>
      </w:r>
    </w:p>
    <w:p w14:paraId="4B902334" w14:textId="5F517666" w:rsidR="000978F0" w:rsidRPr="002A4FDB" w:rsidRDefault="00CC0AEB">
      <w:r w:rsidRPr="002A4FDB">
        <w:rPr>
          <w:b/>
        </w:rPr>
        <w:t>O</w:t>
      </w:r>
      <w:r w:rsidR="009F450E">
        <w:rPr>
          <w:b/>
        </w:rPr>
        <w:t>ffice of Labor Standards Enforcement</w:t>
      </w:r>
      <w:r w:rsidR="000978F0" w:rsidRPr="002A4FDB">
        <w:tab/>
      </w:r>
      <w:r w:rsidR="000978F0" w:rsidRPr="002A4FDB">
        <w:tab/>
      </w:r>
    </w:p>
    <w:p w14:paraId="7137E714" w14:textId="1E542769" w:rsidR="002D07AC" w:rsidRPr="002A4FDB" w:rsidRDefault="00121D2F">
      <w:pPr>
        <w:rPr>
          <w:rStyle w:val="Hyperlink"/>
          <w:bCs/>
        </w:rPr>
      </w:pPr>
      <w:hyperlink r:id="rId9" w:history="1">
        <w:r w:rsidR="00DE5D1D" w:rsidRPr="002A4FDB">
          <w:rPr>
            <w:rStyle w:val="Hyperlink"/>
            <w:bCs/>
          </w:rPr>
          <w:t>ying.wu@sfgov.org</w:t>
        </w:r>
      </w:hyperlink>
    </w:p>
    <w:p w14:paraId="15D2A08D" w14:textId="77777777" w:rsidR="000978F0" w:rsidRPr="002A4FDB" w:rsidRDefault="000978F0" w:rsidP="00645F82">
      <w:pPr>
        <w:rPr>
          <w:b/>
          <w:bCs/>
        </w:rPr>
      </w:pPr>
      <w:r w:rsidRPr="002A4FDB">
        <w:rPr>
          <w:b/>
          <w:bCs/>
        </w:rPr>
        <w:tab/>
      </w:r>
      <w:r w:rsidRPr="002A4FDB">
        <w:rPr>
          <w:b/>
          <w:bCs/>
        </w:rPr>
        <w:tab/>
      </w:r>
    </w:p>
    <w:p w14:paraId="4C66009D" w14:textId="648D3A22" w:rsidR="00A473AC" w:rsidRPr="002A4FDB" w:rsidRDefault="002A3B50">
      <w:pPr>
        <w:rPr>
          <w:rStyle w:val="Strong"/>
          <w:color w:val="333333"/>
        </w:rPr>
      </w:pPr>
      <w:r w:rsidRPr="002A4FDB">
        <w:rPr>
          <w:rStyle w:val="Strong"/>
          <w:color w:val="333333"/>
        </w:rPr>
        <w:t xml:space="preserve">2) </w:t>
      </w:r>
      <w:r w:rsidR="00A473AC" w:rsidRPr="002A4FDB">
        <w:rPr>
          <w:rStyle w:val="Strong"/>
          <w:color w:val="333333"/>
        </w:rPr>
        <w:t xml:space="preserve">SBE </w:t>
      </w:r>
      <w:r w:rsidR="00604A76">
        <w:rPr>
          <w:rStyle w:val="Strong"/>
          <w:color w:val="333333"/>
        </w:rPr>
        <w:t>/ LBE Compliance</w:t>
      </w:r>
      <w:r w:rsidR="00A473AC" w:rsidRPr="002A4FDB">
        <w:rPr>
          <w:rStyle w:val="Strong"/>
          <w:color w:val="333333"/>
        </w:rPr>
        <w:t xml:space="preserve"> </w:t>
      </w:r>
    </w:p>
    <w:p w14:paraId="00325424" w14:textId="3652708E" w:rsidR="00101591" w:rsidRPr="002A4FDB" w:rsidRDefault="00101591">
      <w:pPr>
        <w:rPr>
          <w:b/>
        </w:rPr>
      </w:pPr>
      <w:r w:rsidRPr="002A4FDB">
        <w:rPr>
          <w:rStyle w:val="Strong"/>
          <w:color w:val="333333"/>
        </w:rPr>
        <w:t>Contract Monitoring Division</w:t>
      </w:r>
      <w:r w:rsidRPr="002A4FDB">
        <w:rPr>
          <w:color w:val="333333"/>
        </w:rPr>
        <w:t xml:space="preserve"> </w:t>
      </w:r>
      <w:r w:rsidRPr="002A4FDB">
        <w:rPr>
          <w:b/>
        </w:rPr>
        <w:t xml:space="preserve"> </w:t>
      </w:r>
    </w:p>
    <w:p w14:paraId="04A9A056" w14:textId="638AAC1E" w:rsidR="006A01C0" w:rsidRDefault="00121D2F">
      <w:hyperlink r:id="rId10" w:history="1">
        <w:r w:rsidR="00A54E8E" w:rsidRPr="002B7F81">
          <w:rPr>
            <w:rStyle w:val="Hyperlink"/>
          </w:rPr>
          <w:t>james.chung@sfgov.org</w:t>
        </w:r>
      </w:hyperlink>
    </w:p>
    <w:p w14:paraId="6068E812" w14:textId="0F6C19F9" w:rsidR="00A54E8E" w:rsidRDefault="00A54E8E">
      <w:r w:rsidRPr="00A54E8E">
        <w:t>ivan.oldenkamp@sfgov.org</w:t>
      </w:r>
    </w:p>
    <w:p w14:paraId="32C4C248" w14:textId="77777777" w:rsidR="00A54E8E" w:rsidRPr="006A01C0" w:rsidRDefault="00A54E8E"/>
    <w:p w14:paraId="199EECB8" w14:textId="77777777" w:rsidR="0099488F" w:rsidRPr="002A4FDB" w:rsidRDefault="0099488F" w:rsidP="0099488F">
      <w:pPr>
        <w:rPr>
          <w:b/>
          <w:bCs/>
        </w:rPr>
      </w:pPr>
      <w:r w:rsidRPr="002A4FDB">
        <w:rPr>
          <w:b/>
          <w:bCs/>
        </w:rPr>
        <w:t xml:space="preserve">3) </w:t>
      </w:r>
      <w:r>
        <w:rPr>
          <w:b/>
          <w:bCs/>
        </w:rPr>
        <w:t>Workforce Compliance - OEWD</w:t>
      </w:r>
    </w:p>
    <w:p w14:paraId="00EC1834" w14:textId="77777777" w:rsidR="0099488F" w:rsidRPr="002A4FDB" w:rsidRDefault="0099488F" w:rsidP="0099488F">
      <w:pPr>
        <w:rPr>
          <w:bCs/>
        </w:rPr>
      </w:pPr>
      <w:r w:rsidRPr="002A4FDB">
        <w:rPr>
          <w:bCs/>
        </w:rPr>
        <w:t>Phone: 415-701-4853</w:t>
      </w:r>
    </w:p>
    <w:p w14:paraId="0B69AD1A" w14:textId="77777777" w:rsidR="00B420C3" w:rsidRDefault="00121D2F">
      <w:pPr>
        <w:rPr>
          <w:rStyle w:val="Hyperlink"/>
          <w:bCs/>
        </w:rPr>
      </w:pPr>
      <w:hyperlink r:id="rId11" w:history="1">
        <w:r w:rsidR="00953DE4" w:rsidRPr="0047209E">
          <w:rPr>
            <w:rStyle w:val="Hyperlink"/>
            <w:bCs/>
          </w:rPr>
          <w:t>joyce.s.wong@sfgov.org</w:t>
        </w:r>
      </w:hyperlink>
      <w:r w:rsidR="00B420C3">
        <w:rPr>
          <w:rStyle w:val="Hyperlink"/>
          <w:bCs/>
        </w:rPr>
        <w:t xml:space="preserve">  </w:t>
      </w:r>
    </w:p>
    <w:p w14:paraId="022F17BB" w14:textId="6DDB26BA" w:rsidR="006A01C0" w:rsidRPr="0099488F" w:rsidRDefault="0099488F">
      <w:pPr>
        <w:rPr>
          <w:bCs/>
          <w:color w:val="0000FF"/>
          <w:u w:val="single"/>
        </w:rPr>
      </w:pPr>
      <w:r>
        <w:rPr>
          <w:rStyle w:val="Hyperlink"/>
          <w:bCs/>
        </w:rPr>
        <w:t>citybuild@sfgov.org</w:t>
      </w:r>
    </w:p>
    <w:p w14:paraId="2612EBB0" w14:textId="77777777" w:rsidR="006A01C0" w:rsidRDefault="006A01C0">
      <w:pPr>
        <w:rPr>
          <w:b/>
          <w:bCs/>
        </w:rPr>
      </w:pPr>
    </w:p>
    <w:p w14:paraId="44BAC66C" w14:textId="77777777" w:rsidR="0099488F" w:rsidRDefault="0099488F">
      <w:pPr>
        <w:rPr>
          <w:b/>
          <w:bCs/>
        </w:rPr>
      </w:pPr>
    </w:p>
    <w:p w14:paraId="5A2FF1B3" w14:textId="77777777" w:rsidR="008A0451" w:rsidRDefault="008A0451">
      <w:pPr>
        <w:rPr>
          <w:b/>
          <w:bCs/>
        </w:rPr>
      </w:pPr>
    </w:p>
    <w:p w14:paraId="4C28BD51" w14:textId="77777777" w:rsidR="009F450E" w:rsidRPr="002A4FDB" w:rsidRDefault="009F450E">
      <w:pPr>
        <w:rPr>
          <w:b/>
          <w:bCs/>
        </w:rPr>
      </w:pPr>
    </w:p>
    <w:p w14:paraId="7C5845B4" w14:textId="4732AD82" w:rsidR="00645F82" w:rsidRPr="002A4FDB" w:rsidRDefault="008A0451">
      <w:pPr>
        <w:rPr>
          <w:b/>
        </w:rPr>
      </w:pPr>
      <w:r w:rsidRPr="002A4FDB">
        <w:rPr>
          <w:b/>
        </w:rPr>
        <w:t>4</w:t>
      </w:r>
      <w:r w:rsidR="0022128E" w:rsidRPr="002A4FDB">
        <w:rPr>
          <w:b/>
        </w:rPr>
        <w:t>)</w:t>
      </w:r>
      <w:r w:rsidR="002A3B50" w:rsidRPr="002A4FDB">
        <w:rPr>
          <w:b/>
        </w:rPr>
        <w:t xml:space="preserve"> </w:t>
      </w:r>
      <w:r w:rsidR="00645F82" w:rsidRPr="002A4FDB">
        <w:rPr>
          <w:b/>
        </w:rPr>
        <w:t xml:space="preserve">MOHCD </w:t>
      </w:r>
      <w:r w:rsidR="00C350BC">
        <w:rPr>
          <w:b/>
        </w:rPr>
        <w:t xml:space="preserve">Monitoring &amp; </w:t>
      </w:r>
      <w:r w:rsidR="005D0926">
        <w:rPr>
          <w:b/>
        </w:rPr>
        <w:t>Compliance</w:t>
      </w:r>
    </w:p>
    <w:p w14:paraId="713F47DD" w14:textId="1DF41EA4" w:rsidR="006A01C0" w:rsidRDefault="000F4B82">
      <w:pPr>
        <w:rPr>
          <w:rStyle w:val="Hyperlink"/>
        </w:rPr>
      </w:pPr>
      <w:r w:rsidRPr="000F4B82">
        <w:rPr>
          <w:b/>
        </w:rPr>
        <w:t>HOUSING</w:t>
      </w:r>
      <w:r>
        <w:t xml:space="preserve"> </w:t>
      </w:r>
      <w:r w:rsidR="00A94E59">
        <w:t xml:space="preserve">– </w:t>
      </w:r>
      <w:hyperlink r:id="rId12" w:history="1">
        <w:r w:rsidR="00A94E59" w:rsidRPr="008048DF">
          <w:rPr>
            <w:rStyle w:val="Hyperlink"/>
          </w:rPr>
          <w:t>Brendan.Dwyer@sfgov.org</w:t>
        </w:r>
      </w:hyperlink>
    </w:p>
    <w:p w14:paraId="394841BC" w14:textId="4E971C66" w:rsidR="006A01C0" w:rsidRPr="006A01C0" w:rsidRDefault="00121D2F">
      <w:pPr>
        <w:rPr>
          <w:color w:val="0000FF"/>
          <w:u w:val="single"/>
        </w:rPr>
      </w:pPr>
      <w:hyperlink r:id="rId13" w:history="1">
        <w:r w:rsidR="0099488F" w:rsidRPr="009D12F6">
          <w:rPr>
            <w:rStyle w:val="Hyperlink"/>
          </w:rPr>
          <w:t>Holly.b.faust@sfgov.org</w:t>
        </w:r>
      </w:hyperlink>
      <w:r w:rsidR="0099488F">
        <w:rPr>
          <w:color w:val="0000FF"/>
          <w:u w:val="single"/>
        </w:rPr>
        <w:t xml:space="preserve">; </w:t>
      </w:r>
    </w:p>
    <w:p w14:paraId="5A327526" w14:textId="77777777" w:rsidR="0099488F" w:rsidRDefault="0099488F">
      <w:pPr>
        <w:rPr>
          <w:rStyle w:val="Hyperlink"/>
          <w:b/>
          <w:color w:val="auto"/>
          <w:sz w:val="16"/>
          <w:szCs w:val="16"/>
          <w:u w:val="none"/>
        </w:rPr>
      </w:pPr>
    </w:p>
    <w:p w14:paraId="0983AE12" w14:textId="59B14F55" w:rsidR="005D0926" w:rsidRPr="002A4FDB" w:rsidRDefault="000F4B82">
      <w:r w:rsidRPr="00220DD5">
        <w:rPr>
          <w:rStyle w:val="Hyperlink"/>
          <w:b/>
          <w:color w:val="auto"/>
          <w:sz w:val="16"/>
          <w:szCs w:val="16"/>
          <w:u w:val="none"/>
        </w:rPr>
        <w:t>COMMUNITY FACILITIES</w:t>
      </w:r>
      <w:r w:rsidR="002A0484">
        <w:rPr>
          <w:rStyle w:val="Hyperlink"/>
          <w:b/>
          <w:color w:val="auto"/>
          <w:sz w:val="16"/>
          <w:szCs w:val="16"/>
          <w:u w:val="none"/>
        </w:rPr>
        <w:t xml:space="preserve"> ONLY</w:t>
      </w:r>
      <w:r w:rsidR="00A54E8E">
        <w:rPr>
          <w:rStyle w:val="Hyperlink"/>
          <w:b/>
          <w:color w:val="auto"/>
          <w:sz w:val="16"/>
          <w:szCs w:val="16"/>
          <w:u w:val="none"/>
        </w:rPr>
        <w:t>/</w:t>
      </w:r>
      <w:r w:rsidR="00A54E8E" w:rsidRPr="00A54E8E">
        <w:rPr>
          <w:rStyle w:val="Hyperlink"/>
          <w:b/>
          <w:color w:val="auto"/>
          <w:sz w:val="16"/>
          <w:szCs w:val="16"/>
          <w:highlight w:val="yellow"/>
          <w:u w:val="none"/>
        </w:rPr>
        <w:t>NOT HOUSING</w:t>
      </w:r>
      <w:r w:rsidR="00220DD5">
        <w:t xml:space="preserve">, </w:t>
      </w:r>
      <w:hyperlink r:id="rId14" w:history="1">
        <w:r w:rsidR="00A643DC">
          <w:rPr>
            <w:rStyle w:val="Hyperlink"/>
          </w:rPr>
          <w:t>Angie.lee@sfgov.org</w:t>
        </w:r>
      </w:hyperlink>
    </w:p>
    <w:p w14:paraId="004FCA59" w14:textId="77777777" w:rsidR="0099488F" w:rsidRDefault="0099488F" w:rsidP="007247C6">
      <w:pPr>
        <w:rPr>
          <w:b/>
        </w:rPr>
      </w:pPr>
    </w:p>
    <w:p w14:paraId="38FD5A1E" w14:textId="7A7F4A3C" w:rsidR="00645F82" w:rsidRDefault="00645F82" w:rsidP="007247C6">
      <w:r w:rsidRPr="002A4FDB">
        <w:rPr>
          <w:b/>
        </w:rPr>
        <w:t>MOHCD Project Manager</w:t>
      </w:r>
      <w:r w:rsidR="00E46FB5">
        <w:rPr>
          <w:b/>
        </w:rPr>
        <w:t xml:space="preserve"> and CR</w:t>
      </w:r>
      <w:r w:rsidR="007247C6">
        <w:rPr>
          <w:b/>
        </w:rPr>
        <w:t xml:space="preserve"> - </w:t>
      </w:r>
      <w:r w:rsidRPr="005D3A06">
        <w:rPr>
          <w:i/>
        </w:rPr>
        <w:t xml:space="preserve">As </w:t>
      </w:r>
      <w:proofErr w:type="gramStart"/>
      <w:r w:rsidRPr="005D3A06">
        <w:rPr>
          <w:i/>
        </w:rPr>
        <w:t>Assigned</w:t>
      </w:r>
      <w:r w:rsidR="008A0451" w:rsidRPr="005D3A06">
        <w:t xml:space="preserve"> </w:t>
      </w:r>
      <w:r w:rsidR="00F20FAA" w:rsidRPr="005D3A06">
        <w:t xml:space="preserve"> </w:t>
      </w:r>
      <w:r w:rsidR="00F20FAA" w:rsidRPr="002A4FDB">
        <w:t>-</w:t>
      </w:r>
      <w:proofErr w:type="gramEnd"/>
    </w:p>
    <w:p w14:paraId="3F12EF1C" w14:textId="77777777" w:rsidR="00E46FB5" w:rsidRDefault="00E46FB5" w:rsidP="007247C6"/>
    <w:p w14:paraId="22D1142E" w14:textId="77777777" w:rsidR="00E46FB5" w:rsidRDefault="00E46FB5" w:rsidP="007247C6">
      <w:pPr>
        <w:rPr>
          <w:b/>
        </w:rPr>
      </w:pPr>
    </w:p>
    <w:p w14:paraId="2789DABF" w14:textId="3D488989" w:rsidR="0099488F" w:rsidRPr="007247C6" w:rsidRDefault="0099488F" w:rsidP="007247C6">
      <w:pPr>
        <w:rPr>
          <w:b/>
        </w:rPr>
        <w:sectPr w:rsidR="0099488F" w:rsidRPr="007247C6" w:rsidSect="008A0451">
          <w:type w:val="continuous"/>
          <w:pgSz w:w="12240" w:h="15840" w:code="1"/>
          <w:pgMar w:top="360" w:right="1440" w:bottom="576" w:left="1440" w:header="360" w:footer="576" w:gutter="0"/>
          <w:paperSrc w:first="2" w:other="2"/>
          <w:cols w:num="2" w:space="720"/>
          <w:noEndnote/>
        </w:sectPr>
      </w:pPr>
    </w:p>
    <w:p w14:paraId="6E99A754" w14:textId="77777777" w:rsidR="00A473AC" w:rsidRPr="002A4FDB" w:rsidRDefault="00121D2F">
      <w:r>
        <w:pict w14:anchorId="6AE89F53">
          <v:rect id="_x0000_i1026" style="width:0;height:1.5pt" o:hralign="center" o:hrstd="t" o:hr="t" fillcolor="#a0a0a0" stroked="f"/>
        </w:pict>
      </w:r>
    </w:p>
    <w:p w14:paraId="1BDE4D40" w14:textId="16C374BC" w:rsidR="000978F0" w:rsidRPr="00FA081C" w:rsidRDefault="000978F0" w:rsidP="00FA081C">
      <w:pPr>
        <w:jc w:val="center"/>
      </w:pPr>
      <w:r w:rsidRPr="002A4FDB">
        <w:t>"</w:t>
      </w:r>
      <w:r w:rsidRPr="002A4FDB">
        <w:rPr>
          <w:b/>
          <w:i/>
        </w:rPr>
        <w:t>Bid</w:t>
      </w:r>
      <w:r w:rsidR="00645F82" w:rsidRPr="002A4FDB">
        <w:rPr>
          <w:b/>
          <w:i/>
        </w:rPr>
        <w:t>s</w:t>
      </w:r>
      <w:r w:rsidRPr="002A4FDB">
        <w:rPr>
          <w:b/>
          <w:i/>
        </w:rPr>
        <w:t xml:space="preserve"> and Contract </w:t>
      </w:r>
      <w:r w:rsidR="00645F82" w:rsidRPr="002A4FDB">
        <w:rPr>
          <w:b/>
          <w:i/>
        </w:rPr>
        <w:t>Database Information</w:t>
      </w:r>
      <w:r w:rsidRPr="002A4FDB">
        <w:t>" form should be sent to</w:t>
      </w:r>
      <w:r w:rsidR="002A3B50" w:rsidRPr="002A4FDB">
        <w:t xml:space="preserve"> the following</w:t>
      </w:r>
      <w:r w:rsidR="002A0484">
        <w:t xml:space="preserve"> CMD staff</w:t>
      </w:r>
      <w:r w:rsidR="002A3B50" w:rsidRPr="002A4FDB">
        <w:t xml:space="preserve"> (</w:t>
      </w:r>
      <w:r w:rsidR="002A3B50" w:rsidRPr="002A4FDB">
        <w:rPr>
          <w:b/>
          <w:u w:val="single"/>
        </w:rPr>
        <w:t>by email</w:t>
      </w:r>
      <w:r w:rsidR="002A3B50" w:rsidRPr="002A4FDB">
        <w:t>)</w:t>
      </w:r>
      <w:r w:rsidRPr="002A4FDB">
        <w:t>:</w:t>
      </w:r>
    </w:p>
    <w:p w14:paraId="089D1AF9" w14:textId="2657E8FD" w:rsidR="00F22BB9" w:rsidRPr="002A4FDB" w:rsidRDefault="00121D2F" w:rsidP="00FA081C">
      <w:pPr>
        <w:jc w:val="center"/>
        <w:rPr>
          <w:b/>
          <w:bCs/>
        </w:rPr>
      </w:pPr>
      <w:hyperlink r:id="rId15" w:history="1">
        <w:r w:rsidR="00FA081C" w:rsidRPr="009B69CA">
          <w:rPr>
            <w:rStyle w:val="Hyperlink"/>
          </w:rPr>
          <w:t>james.chung@sfgov.org;</w:t>
        </w:r>
      </w:hyperlink>
      <w:r w:rsidR="00FA081C">
        <w:rPr>
          <w:rStyle w:val="Hyperlink"/>
        </w:rPr>
        <w:t xml:space="preserve"> </w:t>
      </w:r>
      <w:r w:rsidR="00A54E8E" w:rsidRPr="00A54E8E">
        <w:t>ivan.oldenkamp@sfgov.org</w:t>
      </w:r>
    </w:p>
    <w:p w14:paraId="0E20879F" w14:textId="5B74BB35" w:rsidR="000978F0" w:rsidRPr="002A4FDB" w:rsidRDefault="00121D2F">
      <w:r>
        <w:pict w14:anchorId="3C6193C8">
          <v:rect id="_x0000_i1027" style="width:462.85pt;height:.05pt;flip:y" o:hrpct="989" o:hralign="center" o:hrstd="t" o:hr="t" fillcolor="#a0a0a0" stroked="f"/>
        </w:pict>
      </w:r>
    </w:p>
    <w:p w14:paraId="3DA95927" w14:textId="1EDF9644" w:rsidR="002A4FDB" w:rsidRPr="00A60C2D" w:rsidRDefault="002A0484" w:rsidP="002A4FDB">
      <w:pPr>
        <w:jc w:val="center"/>
        <w:rPr>
          <w:b/>
          <w:sz w:val="24"/>
          <w:szCs w:val="24"/>
        </w:rPr>
      </w:pPr>
      <w:r w:rsidRPr="00A60C2D">
        <w:rPr>
          <w:b/>
          <w:sz w:val="24"/>
          <w:szCs w:val="24"/>
          <w:highlight w:val="yellow"/>
        </w:rPr>
        <w:t xml:space="preserve">To be completed by the </w:t>
      </w:r>
      <w:r w:rsidR="00C96218" w:rsidRPr="00A60C2D">
        <w:rPr>
          <w:b/>
          <w:sz w:val="24"/>
          <w:szCs w:val="24"/>
          <w:highlight w:val="yellow"/>
        </w:rPr>
        <w:t>Sponsor/Grantee</w:t>
      </w:r>
      <w:r w:rsidRPr="00A60C2D">
        <w:rPr>
          <w:b/>
          <w:sz w:val="24"/>
          <w:szCs w:val="24"/>
          <w:highlight w:val="yellow"/>
        </w:rPr>
        <w:t xml:space="preserve"> (</w:t>
      </w:r>
      <w:r w:rsidRPr="00672153">
        <w:rPr>
          <w:b/>
          <w:i/>
          <w:iCs/>
          <w:sz w:val="24"/>
          <w:szCs w:val="24"/>
          <w:highlight w:val="yellow"/>
          <w:u w:val="single"/>
        </w:rPr>
        <w:t>one form only per project</w:t>
      </w:r>
      <w:r w:rsidRPr="00672153">
        <w:rPr>
          <w:b/>
          <w:i/>
          <w:iCs/>
          <w:sz w:val="24"/>
          <w:szCs w:val="24"/>
          <w:highlight w:val="yellow"/>
        </w:rPr>
        <w:t>)</w:t>
      </w:r>
      <w:r w:rsidRPr="00A60C2D">
        <w:rPr>
          <w:b/>
          <w:sz w:val="24"/>
          <w:szCs w:val="24"/>
        </w:rPr>
        <w:t xml:space="preserve"> </w:t>
      </w:r>
    </w:p>
    <w:p w14:paraId="359D36B9" w14:textId="440D4491" w:rsidR="000978F0" w:rsidRPr="002A4FDB" w:rsidRDefault="0023652F" w:rsidP="002A4FDB">
      <w:pPr>
        <w:jc w:val="center"/>
      </w:pPr>
      <w:r>
        <w:rPr>
          <w:b/>
        </w:rPr>
        <w:t xml:space="preserve">Please list primary contact for issuance of prevailing wage determination(s), </w:t>
      </w:r>
      <w:r w:rsidR="008A0451" w:rsidRPr="002A4FDB">
        <w:rPr>
          <w:b/>
        </w:rPr>
        <w:t xml:space="preserve">SBE </w:t>
      </w:r>
      <w:r>
        <w:rPr>
          <w:b/>
        </w:rPr>
        <w:t>goals and w</w:t>
      </w:r>
      <w:r w:rsidR="008A0451" w:rsidRPr="002A4FDB">
        <w:rPr>
          <w:b/>
        </w:rPr>
        <w:t>orkforce</w:t>
      </w:r>
      <w:r>
        <w:rPr>
          <w:b/>
        </w:rPr>
        <w:t xml:space="preserve"> g</w:t>
      </w:r>
      <w:r w:rsidR="00834196" w:rsidRPr="002A4FDB">
        <w:rPr>
          <w:b/>
        </w:rPr>
        <w:t>oals</w:t>
      </w:r>
    </w:p>
    <w:p w14:paraId="6B49311E" w14:textId="0779B67D" w:rsidR="000978F0" w:rsidRPr="002A4FDB" w:rsidRDefault="00411071" w:rsidP="00DE5D1D">
      <w:r w:rsidRPr="002A4FDB">
        <w:t>Sponsor/Grantee</w:t>
      </w:r>
      <w:r w:rsidR="00672153">
        <w:t>/Tenant</w:t>
      </w:r>
      <w:r w:rsidR="000978F0" w:rsidRPr="002A4FDB">
        <w:t>:</w:t>
      </w:r>
      <w:r w:rsidRPr="002A4FDB">
        <w:tab/>
      </w:r>
      <w:r w:rsidRPr="002A4FDB">
        <w:rPr>
          <w:u w:val="single"/>
        </w:rPr>
        <w:tab/>
      </w:r>
      <w:r w:rsidR="002A35AD" w:rsidRPr="002A4FDB">
        <w:rPr>
          <w:u w:val="single"/>
        </w:rPr>
        <w:tab/>
      </w:r>
      <w:r w:rsidR="002A35AD" w:rsidRPr="002A4FDB">
        <w:rPr>
          <w:u w:val="single"/>
        </w:rPr>
        <w:tab/>
      </w:r>
      <w:r w:rsidR="002A35AD" w:rsidRPr="002A4FDB">
        <w:rPr>
          <w:u w:val="single"/>
        </w:rPr>
        <w:tab/>
      </w:r>
      <w:r w:rsidR="00DE5D1D" w:rsidRPr="002A4FDB">
        <w:rPr>
          <w:u w:val="single"/>
        </w:rPr>
        <w:tab/>
      </w:r>
      <w:r w:rsidR="00DE5D1D" w:rsidRPr="002A4FDB">
        <w:rPr>
          <w:u w:val="single"/>
        </w:rPr>
        <w:tab/>
      </w:r>
      <w:r w:rsidRPr="002A4FDB">
        <w:rPr>
          <w:u w:val="single"/>
        </w:rPr>
        <w:tab/>
      </w:r>
      <w:r w:rsidRPr="002A4FDB">
        <w:rPr>
          <w:u w:val="single"/>
        </w:rPr>
        <w:tab/>
      </w:r>
      <w:r w:rsidRPr="002A4FDB">
        <w:rPr>
          <w:u w:val="single"/>
        </w:rPr>
        <w:tab/>
      </w:r>
      <w:r w:rsidR="00DE5D1D" w:rsidRPr="002A4FDB">
        <w:rPr>
          <w:u w:val="single"/>
        </w:rPr>
        <w:tab/>
      </w:r>
      <w:r w:rsidR="00D26117" w:rsidRPr="002A4FDB">
        <w:t xml:space="preserve"> </w:t>
      </w:r>
    </w:p>
    <w:p w14:paraId="4D14C092" w14:textId="509BC6A9" w:rsidR="00411071" w:rsidRPr="00AC6B81" w:rsidRDefault="002A4FDB" w:rsidP="00DE5D1D">
      <w:pPr>
        <w:rPr>
          <w:u w:val="single"/>
        </w:rPr>
      </w:pPr>
      <w:r>
        <w:t>Project Title/Name</w:t>
      </w:r>
      <w:r w:rsidR="00CA389A">
        <w:t xml:space="preserve"> (</w:t>
      </w:r>
      <w:r w:rsidR="00BD263A">
        <w:t>Incl.</w:t>
      </w:r>
      <w:r w:rsidR="00CA389A">
        <w:t xml:space="preserve"> “</w:t>
      </w:r>
      <w:r w:rsidR="00CA389A" w:rsidRPr="00CA389A">
        <w:rPr>
          <w:b/>
          <w:i/>
        </w:rPr>
        <w:t>Housing</w:t>
      </w:r>
      <w:r w:rsidR="00CA389A">
        <w:t>” OR “</w:t>
      </w:r>
      <w:r w:rsidR="00CA389A" w:rsidRPr="00CA389A">
        <w:rPr>
          <w:b/>
          <w:i/>
        </w:rPr>
        <w:t>Community Facilities</w:t>
      </w:r>
      <w:r w:rsidR="00CA389A">
        <w:t xml:space="preserve">” </w:t>
      </w:r>
      <w:r w:rsidR="00CA389A" w:rsidRPr="00CA389A">
        <w:rPr>
          <w:u w:val="single"/>
        </w:rPr>
        <w:t>as applicable</w:t>
      </w:r>
      <w:r w:rsidR="00AC6B81">
        <w:rPr>
          <w:u w:val="single"/>
        </w:rPr>
        <w:t>)</w:t>
      </w:r>
      <w:r>
        <w:t>:</w:t>
      </w:r>
      <w:r w:rsidR="00411071" w:rsidRPr="002A4FDB">
        <w:rPr>
          <w:u w:val="single"/>
        </w:rPr>
        <w:tab/>
      </w:r>
      <w:r w:rsidR="00411071" w:rsidRPr="002A4FDB">
        <w:rPr>
          <w:u w:val="single"/>
        </w:rPr>
        <w:tab/>
      </w:r>
      <w:r w:rsidR="00411071" w:rsidRPr="002A4FDB">
        <w:rPr>
          <w:u w:val="single"/>
        </w:rPr>
        <w:tab/>
      </w:r>
      <w:r w:rsidR="00AC6B81">
        <w:rPr>
          <w:u w:val="single"/>
        </w:rPr>
        <w:tab/>
      </w:r>
      <w:r w:rsidR="00672153" w:rsidRPr="002A4FDB">
        <w:rPr>
          <w:u w:val="single"/>
        </w:rPr>
        <w:tab/>
      </w:r>
      <w:r w:rsidR="00672153" w:rsidRPr="002A4FDB">
        <w:rPr>
          <w:u w:val="single"/>
        </w:rPr>
        <w:tab/>
      </w:r>
      <w:r w:rsidR="00672153">
        <w:rPr>
          <w:u w:val="single"/>
        </w:rPr>
        <w:tab/>
      </w:r>
      <w:r w:rsidR="00672153" w:rsidRPr="002A4FDB">
        <w:rPr>
          <w:u w:val="single"/>
        </w:rPr>
        <w:tab/>
      </w:r>
      <w:r w:rsidR="00672153" w:rsidRPr="002A4FDB">
        <w:rPr>
          <w:u w:val="single"/>
        </w:rPr>
        <w:tab/>
      </w:r>
      <w:r w:rsidR="00672153">
        <w:rPr>
          <w:u w:val="single"/>
        </w:rPr>
        <w:tab/>
      </w:r>
      <w:r w:rsidR="00672153" w:rsidRPr="002A4FDB">
        <w:rPr>
          <w:u w:val="single"/>
        </w:rPr>
        <w:tab/>
      </w:r>
      <w:r w:rsidR="00672153" w:rsidRPr="002A4FDB">
        <w:rPr>
          <w:u w:val="single"/>
        </w:rPr>
        <w:tab/>
      </w:r>
      <w:r w:rsidR="00672153">
        <w:rPr>
          <w:u w:val="single"/>
        </w:rPr>
        <w:tab/>
      </w:r>
      <w:r w:rsidR="00672153" w:rsidRPr="002A4FDB">
        <w:rPr>
          <w:u w:val="single"/>
        </w:rPr>
        <w:tab/>
      </w:r>
      <w:r w:rsidR="00672153" w:rsidRPr="002A4FDB">
        <w:rPr>
          <w:u w:val="single"/>
        </w:rPr>
        <w:tab/>
      </w:r>
      <w:r w:rsidR="00672153">
        <w:rPr>
          <w:u w:val="single"/>
        </w:rPr>
        <w:tab/>
      </w:r>
    </w:p>
    <w:p w14:paraId="43D2A393" w14:textId="177F5B45" w:rsidR="00411071" w:rsidRPr="002A4FDB" w:rsidRDefault="00411071" w:rsidP="00DE5D1D">
      <w:r w:rsidRPr="002A4FDB">
        <w:t>Project Site Address:</w:t>
      </w:r>
      <w:r w:rsidRPr="002A4FDB">
        <w:tab/>
      </w:r>
      <w:r w:rsidRPr="002A4FDB">
        <w:rPr>
          <w:u w:val="single"/>
        </w:rPr>
        <w:tab/>
      </w:r>
      <w:r w:rsidRPr="002A4FDB">
        <w:rPr>
          <w:u w:val="single"/>
        </w:rPr>
        <w:tab/>
      </w:r>
      <w:r w:rsidRPr="002A4FDB">
        <w:rPr>
          <w:u w:val="single"/>
        </w:rPr>
        <w:tab/>
      </w:r>
      <w:r w:rsidRPr="002A4FDB">
        <w:rPr>
          <w:u w:val="single"/>
        </w:rPr>
        <w:tab/>
      </w:r>
      <w:r w:rsidRPr="002A4FDB">
        <w:rPr>
          <w:u w:val="single"/>
        </w:rPr>
        <w:tab/>
      </w:r>
      <w:r w:rsidRPr="002A4FDB">
        <w:rPr>
          <w:u w:val="single"/>
        </w:rPr>
        <w:tab/>
      </w:r>
      <w:r w:rsidRPr="002A4FDB">
        <w:rPr>
          <w:u w:val="single"/>
        </w:rPr>
        <w:tab/>
      </w:r>
      <w:r w:rsidRPr="002A4FDB">
        <w:rPr>
          <w:u w:val="single"/>
        </w:rPr>
        <w:tab/>
      </w:r>
      <w:r w:rsidRPr="002A4FDB">
        <w:rPr>
          <w:u w:val="single"/>
        </w:rPr>
        <w:tab/>
      </w:r>
      <w:r w:rsidRPr="002A4FDB">
        <w:rPr>
          <w:u w:val="single"/>
        </w:rPr>
        <w:tab/>
      </w:r>
    </w:p>
    <w:p w14:paraId="71EE4AE6" w14:textId="1D08A247" w:rsidR="000978F0" w:rsidRPr="002B6059" w:rsidRDefault="00411071" w:rsidP="00DE5D1D">
      <w:pPr>
        <w:rPr>
          <w:u w:val="single"/>
        </w:rPr>
      </w:pPr>
      <w:r w:rsidRPr="002A4FDB">
        <w:t>Contact Person Name:</w:t>
      </w:r>
      <w:r w:rsidRPr="002A4FDB">
        <w:tab/>
      </w:r>
      <w:r w:rsidRPr="002A4FDB">
        <w:rPr>
          <w:u w:val="single"/>
        </w:rPr>
        <w:tab/>
      </w:r>
      <w:r w:rsidRPr="002A4FDB">
        <w:rPr>
          <w:u w:val="single"/>
        </w:rPr>
        <w:tab/>
      </w:r>
      <w:r w:rsidR="002B6059">
        <w:rPr>
          <w:u w:val="single"/>
        </w:rPr>
        <w:tab/>
      </w:r>
      <w:r w:rsidRPr="002A4FDB">
        <w:t xml:space="preserve">Contact Person Phone </w:t>
      </w:r>
      <w:r w:rsidR="002B6059">
        <w:t>/</w:t>
      </w:r>
      <w:r w:rsidRPr="002A4FDB">
        <w:t xml:space="preserve"> Email: </w:t>
      </w:r>
      <w:r w:rsidR="002A35AD" w:rsidRPr="002A4FDB">
        <w:rPr>
          <w:u w:val="single"/>
        </w:rPr>
        <w:tab/>
      </w:r>
      <w:r w:rsidR="002A35AD" w:rsidRPr="002A4FDB">
        <w:rPr>
          <w:u w:val="single"/>
        </w:rPr>
        <w:tab/>
      </w:r>
      <w:r w:rsidR="002A35AD" w:rsidRPr="002A4FDB">
        <w:rPr>
          <w:u w:val="single"/>
        </w:rPr>
        <w:tab/>
      </w:r>
      <w:r w:rsidR="002A35AD" w:rsidRPr="002A4FDB">
        <w:rPr>
          <w:u w:val="single"/>
        </w:rPr>
        <w:tab/>
      </w:r>
    </w:p>
    <w:p w14:paraId="36EE7F3C" w14:textId="7216C655" w:rsidR="00411071" w:rsidRPr="002A4FDB" w:rsidRDefault="00411071" w:rsidP="00DE5D1D">
      <w:pPr>
        <w:rPr>
          <w:u w:val="single"/>
        </w:rPr>
      </w:pPr>
      <w:r w:rsidRPr="002A4FDB">
        <w:t xml:space="preserve">Total MOHCD Funding: </w:t>
      </w:r>
      <w:r w:rsidRPr="002A4FDB">
        <w:tab/>
      </w:r>
      <w:r w:rsidRPr="002A4FDB">
        <w:rPr>
          <w:u w:val="single"/>
        </w:rPr>
        <w:tab/>
      </w:r>
      <w:r w:rsidRPr="002A4FDB">
        <w:rPr>
          <w:u w:val="single"/>
        </w:rPr>
        <w:tab/>
      </w:r>
      <w:proofErr w:type="gramStart"/>
      <w:r w:rsidRPr="002A4FDB">
        <w:rPr>
          <w:u w:val="single"/>
        </w:rPr>
        <w:tab/>
      </w:r>
      <w:r w:rsidRPr="002A4FDB">
        <w:t xml:space="preserve">  Total</w:t>
      </w:r>
      <w:proofErr w:type="gramEnd"/>
      <w:r w:rsidRPr="002A4FDB">
        <w:t xml:space="preserve"> Project Cost (from all sources): </w:t>
      </w:r>
      <w:r w:rsidRPr="002A4FDB">
        <w:rPr>
          <w:u w:val="single"/>
        </w:rPr>
        <w:tab/>
      </w:r>
      <w:r w:rsidRPr="002A4FDB">
        <w:rPr>
          <w:u w:val="single"/>
        </w:rPr>
        <w:tab/>
      </w:r>
      <w:r w:rsidRPr="002A4FDB">
        <w:rPr>
          <w:u w:val="single"/>
        </w:rPr>
        <w:tab/>
      </w:r>
    </w:p>
    <w:p w14:paraId="2E107A25" w14:textId="28D68416" w:rsidR="00E26663" w:rsidRPr="002A4FDB" w:rsidRDefault="00411071" w:rsidP="00DE5D1D">
      <w:r w:rsidRPr="00AE7B7F">
        <w:rPr>
          <w:u w:val="single"/>
        </w:rPr>
        <w:t>Anticipated</w:t>
      </w:r>
      <w:r w:rsidRPr="002A4FDB">
        <w:t xml:space="preserve"> General Contractor </w:t>
      </w:r>
      <w:r w:rsidR="00A60C2D">
        <w:t xml:space="preserve">First </w:t>
      </w:r>
      <w:r w:rsidRPr="002A4FDB">
        <w:t>Bid Advertisement Da</w:t>
      </w:r>
      <w:r w:rsidR="00A60C2D">
        <w:t>te: ______________</w:t>
      </w:r>
      <w:r w:rsidR="00A60C2D" w:rsidRPr="00A60C2D">
        <w:rPr>
          <w:u w:val="single"/>
        </w:rPr>
        <w:t>Actual Date</w:t>
      </w:r>
      <w:r w:rsidR="00A60C2D">
        <w:t>________________</w:t>
      </w:r>
    </w:p>
    <w:p w14:paraId="492AAE97" w14:textId="304B317D" w:rsidR="000978F0" w:rsidRPr="002A4FDB" w:rsidRDefault="00DB39A4" w:rsidP="00DE5D1D">
      <w:pPr>
        <w:rPr>
          <w:u w:val="single"/>
        </w:rPr>
      </w:pPr>
      <w:r w:rsidRPr="00AE7B7F">
        <w:rPr>
          <w:u w:val="single"/>
        </w:rPr>
        <w:t>Anticipated</w:t>
      </w:r>
      <w:r w:rsidRPr="002A4FDB">
        <w:t xml:space="preserve"> Notice to Proceed Date</w:t>
      </w:r>
      <w:r w:rsidR="000B537C" w:rsidRPr="002A4FDB">
        <w:t>:</w:t>
      </w:r>
      <w:r w:rsidR="001E1233" w:rsidRPr="002A4FDB">
        <w:rPr>
          <w:u w:val="single"/>
        </w:rPr>
        <w:tab/>
      </w:r>
      <w:r w:rsidR="001E1233" w:rsidRPr="002A4FDB">
        <w:rPr>
          <w:u w:val="single"/>
        </w:rPr>
        <w:tab/>
      </w:r>
      <w:r w:rsidRPr="002A4FDB">
        <w:rPr>
          <w:u w:val="single"/>
        </w:rPr>
        <w:tab/>
      </w:r>
      <w:r w:rsidR="00A60C2D">
        <w:rPr>
          <w:u w:val="single"/>
        </w:rPr>
        <w:t>Revised Date ___________________</w:t>
      </w:r>
    </w:p>
    <w:p w14:paraId="007EA118" w14:textId="60482C6A" w:rsidR="000978F0" w:rsidRPr="002A4FDB" w:rsidRDefault="00D87B4B">
      <w:r>
        <w:t xml:space="preserve">Description of Work: NEW [ </w:t>
      </w:r>
      <w:proofErr w:type="gramStart"/>
      <w:r>
        <w:t xml:space="preserve">  ]</w:t>
      </w:r>
      <w:proofErr w:type="gramEnd"/>
      <w:r w:rsidR="00DB39A4" w:rsidRPr="002A4FDB">
        <w:t xml:space="preserve"> </w:t>
      </w:r>
      <w:r w:rsidR="000978F0" w:rsidRPr="002A4FDB">
        <w:t xml:space="preserve">or </w:t>
      </w:r>
      <w:r w:rsidR="00DB39A4" w:rsidRPr="002A4FDB">
        <w:t xml:space="preserve"> </w:t>
      </w:r>
      <w:r w:rsidR="000978F0" w:rsidRPr="002A4FDB">
        <w:t>REHAB [</w:t>
      </w:r>
      <w:r w:rsidR="00E26663" w:rsidRPr="002A4FDB">
        <w:t xml:space="preserve">  </w:t>
      </w:r>
      <w:r w:rsidR="000978F0" w:rsidRPr="002A4FDB">
        <w:t xml:space="preserve"> ]</w:t>
      </w:r>
      <w:r w:rsidR="00DB39A4" w:rsidRPr="002A4FDB">
        <w:t xml:space="preserve">    # of Units: _____   # of Floors: _____</w:t>
      </w:r>
      <w:r w:rsidR="006826FC">
        <w:t xml:space="preserve"> Commercial Space Y/N</w:t>
      </w:r>
    </w:p>
    <w:p w14:paraId="14F6B87D" w14:textId="7F3B96BF" w:rsidR="000978F0" w:rsidRPr="00E1787B" w:rsidRDefault="00DB39A4">
      <w:pPr>
        <w:rPr>
          <w:u w:val="single"/>
        </w:rPr>
      </w:pPr>
      <w:r w:rsidRPr="002A4FDB">
        <w:t>Description of Scope of Work</w:t>
      </w:r>
      <w:r w:rsidR="00D50162">
        <w:t>/Project</w:t>
      </w:r>
      <w:r w:rsidRPr="002A4FDB">
        <w:t xml:space="preserve">: </w:t>
      </w:r>
      <w:r w:rsidR="00D50162">
        <w:rPr>
          <w:u w:val="single"/>
        </w:rPr>
        <w:tab/>
      </w:r>
      <w:r w:rsidR="00D50162">
        <w:rPr>
          <w:u w:val="single"/>
        </w:rPr>
        <w:tab/>
      </w:r>
      <w:r w:rsidR="00D50162">
        <w:rPr>
          <w:u w:val="single"/>
        </w:rPr>
        <w:tab/>
      </w:r>
      <w:r w:rsidR="00D50162">
        <w:rPr>
          <w:u w:val="single"/>
        </w:rPr>
        <w:tab/>
      </w:r>
      <w:r w:rsidR="00D50162">
        <w:rPr>
          <w:u w:val="single"/>
        </w:rPr>
        <w:tab/>
      </w:r>
      <w:r w:rsidR="00D50162">
        <w:rPr>
          <w:u w:val="single"/>
        </w:rPr>
        <w:tab/>
      </w:r>
      <w:r w:rsidR="00D50162">
        <w:rPr>
          <w:u w:val="single"/>
        </w:rPr>
        <w:tab/>
      </w:r>
      <w:r w:rsidR="00D50162">
        <w:rPr>
          <w:u w:val="single"/>
        </w:rPr>
        <w:tab/>
      </w:r>
      <w:r w:rsidR="00D50162">
        <w:rPr>
          <w:u w:val="single"/>
        </w:rPr>
        <w:tab/>
      </w:r>
    </w:p>
    <w:p w14:paraId="0390D8CF" w14:textId="77777777" w:rsidR="00672153" w:rsidRDefault="00672153" w:rsidP="00672153">
      <w:pPr>
        <w:rPr>
          <w:highlight w:val="cyan"/>
        </w:rPr>
      </w:pPr>
    </w:p>
    <w:p w14:paraId="60F627EE" w14:textId="36C3CE9D" w:rsidR="00672153" w:rsidRPr="00672153" w:rsidRDefault="00672153" w:rsidP="00672153">
      <w:pPr>
        <w:rPr>
          <w:highlight w:val="cyan"/>
        </w:rPr>
      </w:pPr>
      <w:r w:rsidRPr="00672153">
        <w:rPr>
          <w:highlight w:val="cyan"/>
        </w:rPr>
        <w:t>TENANT IMPROVEMENT</w:t>
      </w:r>
      <w:r>
        <w:rPr>
          <w:highlight w:val="cyan"/>
        </w:rPr>
        <w:t>S</w:t>
      </w:r>
      <w:r w:rsidRPr="00672153">
        <w:rPr>
          <w:highlight w:val="cyan"/>
        </w:rPr>
        <w:t xml:space="preserve">: </w:t>
      </w:r>
      <w:r>
        <w:rPr>
          <w:highlight w:val="cyan"/>
        </w:rPr>
        <w:t xml:space="preserve"> </w:t>
      </w:r>
      <w:r w:rsidRPr="00672153">
        <w:rPr>
          <w:highlight w:val="cyan"/>
        </w:rPr>
        <w:t xml:space="preserve">Complete a separate NOISB </w:t>
      </w:r>
      <w:r>
        <w:rPr>
          <w:highlight w:val="cyan"/>
        </w:rPr>
        <w:t xml:space="preserve">for </w:t>
      </w:r>
      <w:r w:rsidRPr="00672153">
        <w:rPr>
          <w:highlight w:val="cyan"/>
        </w:rPr>
        <w:t xml:space="preserve">Tenant Improvement project on City Land or with City funds. </w:t>
      </w:r>
      <w:r>
        <w:rPr>
          <w:highlight w:val="cyan"/>
        </w:rPr>
        <w:t xml:space="preserve">Commercial Tenant </w:t>
      </w:r>
      <w:r w:rsidRPr="00672153">
        <w:rPr>
          <w:highlight w:val="cyan"/>
        </w:rPr>
        <w:t xml:space="preserve">to Consult with the Owner/Sponsor Ground Lease Tenant before completing this form; Sponsor/Ground Lease Tenant to consult with the MOHCD PM or CR before progressing. </w:t>
      </w:r>
    </w:p>
    <w:p w14:paraId="29010D67" w14:textId="77777777" w:rsidR="00672153" w:rsidRDefault="00672153" w:rsidP="00672153"/>
    <w:p w14:paraId="1C3C61F6" w14:textId="77777777" w:rsidR="006A01C0" w:rsidRPr="002A4FDB" w:rsidRDefault="006A01C0">
      <w:pPr>
        <w:rPr>
          <w:b/>
        </w:rPr>
      </w:pPr>
    </w:p>
    <w:p w14:paraId="37AE77E5" w14:textId="3B3A5985" w:rsidR="00672153" w:rsidRDefault="000978F0" w:rsidP="0023652F">
      <w:pPr>
        <w:jc w:val="center"/>
        <w:rPr>
          <w:b/>
        </w:rPr>
      </w:pPr>
      <w:r w:rsidRPr="002A4FDB">
        <w:rPr>
          <w:b/>
        </w:rPr>
        <w:t>Breakdown of f</w:t>
      </w:r>
      <w:r w:rsidR="00411071" w:rsidRPr="002A4FDB">
        <w:rPr>
          <w:b/>
        </w:rPr>
        <w:t>unding sources</w:t>
      </w:r>
      <w:r w:rsidR="0043663F">
        <w:rPr>
          <w:b/>
        </w:rPr>
        <w:t xml:space="preserve"> or </w:t>
      </w:r>
      <w:r w:rsidR="00672153">
        <w:rPr>
          <w:b/>
        </w:rPr>
        <w:t>ground lease</w:t>
      </w:r>
      <w:r w:rsidR="00411071" w:rsidRPr="002A4FDB">
        <w:rPr>
          <w:b/>
        </w:rPr>
        <w:t xml:space="preserve"> for this </w:t>
      </w:r>
      <w:r w:rsidR="0043663F">
        <w:rPr>
          <w:b/>
        </w:rPr>
        <w:t>construction project</w:t>
      </w:r>
      <w:r w:rsidR="00672153">
        <w:rPr>
          <w:b/>
        </w:rPr>
        <w:t xml:space="preserve"> </w:t>
      </w:r>
    </w:p>
    <w:p w14:paraId="581051AD" w14:textId="53BA9C25" w:rsidR="000978F0" w:rsidRPr="002A4FDB" w:rsidRDefault="00672153" w:rsidP="0023652F">
      <w:pPr>
        <w:jc w:val="center"/>
        <w:rPr>
          <w:b/>
        </w:rPr>
      </w:pPr>
      <w:r>
        <w:rPr>
          <w:b/>
        </w:rPr>
        <w:t>when actual awarded or immediately anticipated to be awarded</w:t>
      </w:r>
      <w:r w:rsidR="000978F0" w:rsidRPr="002A4FDB">
        <w:rPr>
          <w:b/>
        </w:rPr>
        <w:t>:</w:t>
      </w:r>
    </w:p>
    <w:tbl>
      <w:tblPr>
        <w:tblStyle w:val="TableGrid"/>
        <w:tblW w:w="9427" w:type="dxa"/>
        <w:jc w:val="center"/>
        <w:tblLayout w:type="fixed"/>
        <w:tblLook w:val="04A0" w:firstRow="1" w:lastRow="0" w:firstColumn="1" w:lastColumn="0" w:noHBand="0" w:noVBand="1"/>
      </w:tblPr>
      <w:tblGrid>
        <w:gridCol w:w="2317"/>
        <w:gridCol w:w="5688"/>
        <w:gridCol w:w="1422"/>
      </w:tblGrid>
      <w:tr w:rsidR="00DE5D1D" w:rsidRPr="002A4FDB" w14:paraId="1B16E6BA" w14:textId="77777777" w:rsidTr="0088130F">
        <w:trPr>
          <w:trHeight w:val="260"/>
          <w:jc w:val="center"/>
        </w:trPr>
        <w:tc>
          <w:tcPr>
            <w:tcW w:w="8005" w:type="dxa"/>
            <w:gridSpan w:val="2"/>
            <w:shd w:val="clear" w:color="auto" w:fill="B8CCE4" w:themeFill="accent1" w:themeFillTint="66"/>
            <w:vAlign w:val="center"/>
          </w:tcPr>
          <w:p w14:paraId="5AA39878" w14:textId="1A4702B4" w:rsidR="00DE5D1D" w:rsidRPr="002A4FDB" w:rsidRDefault="00C96218" w:rsidP="00A473AC">
            <w:pPr>
              <w:jc w:val="center"/>
              <w:rPr>
                <w:b/>
              </w:rPr>
            </w:pPr>
            <w:r>
              <w:rPr>
                <w:b/>
              </w:rPr>
              <w:t>Funding Source/Type</w:t>
            </w:r>
          </w:p>
        </w:tc>
        <w:tc>
          <w:tcPr>
            <w:tcW w:w="1422" w:type="dxa"/>
            <w:shd w:val="clear" w:color="auto" w:fill="B8CCE4" w:themeFill="accent1" w:themeFillTint="66"/>
            <w:vAlign w:val="center"/>
          </w:tcPr>
          <w:p w14:paraId="511D2183" w14:textId="29A36B67" w:rsidR="00DE5D1D" w:rsidRPr="002A4FDB" w:rsidRDefault="00121D2F" w:rsidP="00705F24">
            <w:pPr>
              <w:jc w:val="center"/>
              <w:rPr>
                <w:b/>
              </w:rPr>
            </w:pPr>
            <w:r>
              <w:rPr>
                <w:b/>
              </w:rPr>
              <w:t>Applicable</w:t>
            </w:r>
          </w:p>
        </w:tc>
      </w:tr>
      <w:tr w:rsidR="004D6EAC" w:rsidRPr="002A4FDB" w14:paraId="7D949B99" w14:textId="77777777" w:rsidTr="004D6EAC">
        <w:trPr>
          <w:trHeight w:val="260"/>
          <w:jc w:val="center"/>
        </w:trPr>
        <w:tc>
          <w:tcPr>
            <w:tcW w:w="9427" w:type="dxa"/>
            <w:gridSpan w:val="3"/>
            <w:shd w:val="pct25" w:color="auto" w:fill="auto"/>
          </w:tcPr>
          <w:p w14:paraId="754BF220" w14:textId="0F481B2D" w:rsidR="004D6EAC" w:rsidRPr="002A4FDB" w:rsidRDefault="004D6EAC" w:rsidP="00C96218">
            <w:pPr>
              <w:jc w:val="center"/>
              <w:rPr>
                <w:b/>
              </w:rPr>
            </w:pPr>
            <w:r w:rsidRPr="002A4FDB">
              <w:rPr>
                <w:b/>
              </w:rPr>
              <w:t>D</w:t>
            </w:r>
            <w:r w:rsidR="00C96218">
              <w:rPr>
                <w:b/>
              </w:rPr>
              <w:t>evelopment Soft and Hard Cost</w:t>
            </w:r>
            <w:r w:rsidR="00461198">
              <w:rPr>
                <w:b/>
              </w:rPr>
              <w:t xml:space="preserve"> Funding</w:t>
            </w:r>
          </w:p>
        </w:tc>
      </w:tr>
      <w:tr w:rsidR="00A60C2D" w:rsidRPr="002A4FDB" w14:paraId="4F1EA297" w14:textId="77777777" w:rsidTr="0002755C">
        <w:trPr>
          <w:trHeight w:val="260"/>
          <w:jc w:val="center"/>
        </w:trPr>
        <w:tc>
          <w:tcPr>
            <w:tcW w:w="2317" w:type="dxa"/>
          </w:tcPr>
          <w:p w14:paraId="36C6C279" w14:textId="77777777" w:rsidR="00A60C2D" w:rsidRPr="002A4FDB" w:rsidRDefault="00A60C2D" w:rsidP="0002755C">
            <w:pPr>
              <w:jc w:val="right"/>
              <w:rPr>
                <w:b/>
              </w:rPr>
            </w:pPr>
            <w:r>
              <w:rPr>
                <w:b/>
              </w:rPr>
              <w:t xml:space="preserve">Local Sources </w:t>
            </w:r>
          </w:p>
        </w:tc>
        <w:tc>
          <w:tcPr>
            <w:tcW w:w="5688" w:type="dxa"/>
          </w:tcPr>
          <w:p w14:paraId="021F6BD6" w14:textId="77777777" w:rsidR="00A60C2D" w:rsidRPr="002A4FDB" w:rsidRDefault="00A60C2D" w:rsidP="0002755C">
            <w:r w:rsidRPr="002A4FDB">
              <w:t xml:space="preserve">Prop A </w:t>
            </w:r>
            <w:r>
              <w:t xml:space="preserve">or Prop C bonds (highlight applicable source) </w:t>
            </w:r>
          </w:p>
        </w:tc>
        <w:tc>
          <w:tcPr>
            <w:tcW w:w="1422" w:type="dxa"/>
          </w:tcPr>
          <w:p w14:paraId="0A7895FC" w14:textId="77777777" w:rsidR="00A60C2D" w:rsidRPr="002A4FDB" w:rsidRDefault="00A60C2D" w:rsidP="0002755C">
            <w:r>
              <w:t xml:space="preserve">Yes or No </w:t>
            </w:r>
          </w:p>
        </w:tc>
      </w:tr>
      <w:tr w:rsidR="00A60C2D" w:rsidRPr="002A4FDB" w14:paraId="3C8FB124" w14:textId="77777777" w:rsidTr="0002755C">
        <w:trPr>
          <w:trHeight w:val="260"/>
          <w:jc w:val="center"/>
        </w:trPr>
        <w:tc>
          <w:tcPr>
            <w:tcW w:w="2317" w:type="dxa"/>
          </w:tcPr>
          <w:p w14:paraId="6550549C" w14:textId="77777777" w:rsidR="00A60C2D" w:rsidRPr="002A4FDB" w:rsidRDefault="00A60C2D" w:rsidP="0002755C">
            <w:pPr>
              <w:rPr>
                <w:b/>
              </w:rPr>
            </w:pPr>
          </w:p>
        </w:tc>
        <w:tc>
          <w:tcPr>
            <w:tcW w:w="5688" w:type="dxa"/>
          </w:tcPr>
          <w:p w14:paraId="55CAC674" w14:textId="77777777" w:rsidR="00A60C2D" w:rsidRPr="002A4FDB" w:rsidRDefault="00A60C2D" w:rsidP="0002755C">
            <w:r>
              <w:t>PASS</w:t>
            </w:r>
          </w:p>
        </w:tc>
        <w:tc>
          <w:tcPr>
            <w:tcW w:w="1422" w:type="dxa"/>
          </w:tcPr>
          <w:p w14:paraId="5F2C2B8D" w14:textId="77777777" w:rsidR="00A60C2D" w:rsidRPr="002A4FDB" w:rsidRDefault="00A60C2D" w:rsidP="0002755C">
            <w:r>
              <w:t xml:space="preserve">Yes or No </w:t>
            </w:r>
          </w:p>
        </w:tc>
      </w:tr>
      <w:tr w:rsidR="00A60C2D" w:rsidRPr="002A4FDB" w14:paraId="1C138349" w14:textId="77777777" w:rsidTr="0002755C">
        <w:trPr>
          <w:trHeight w:val="260"/>
          <w:jc w:val="center"/>
        </w:trPr>
        <w:tc>
          <w:tcPr>
            <w:tcW w:w="2317" w:type="dxa"/>
          </w:tcPr>
          <w:p w14:paraId="6F8B81A6" w14:textId="77777777" w:rsidR="00A60C2D" w:rsidRPr="002A4FDB" w:rsidRDefault="00A60C2D" w:rsidP="0002755C">
            <w:pPr>
              <w:rPr>
                <w:b/>
              </w:rPr>
            </w:pPr>
          </w:p>
        </w:tc>
        <w:tc>
          <w:tcPr>
            <w:tcW w:w="5688" w:type="dxa"/>
          </w:tcPr>
          <w:p w14:paraId="55F9B9C2" w14:textId="77777777" w:rsidR="00A60C2D" w:rsidRPr="002A4FDB" w:rsidRDefault="00A60C2D" w:rsidP="0002755C">
            <w:r>
              <w:t>LOSP and/or SOS (triggers PW) (</w:t>
            </w:r>
            <w:r w:rsidRPr="00A60C2D">
              <w:rPr>
                <w:highlight w:val="yellow"/>
              </w:rPr>
              <w:t>highlight</w:t>
            </w:r>
            <w:r>
              <w:t xml:space="preserve"> all that apply) </w:t>
            </w:r>
          </w:p>
        </w:tc>
        <w:tc>
          <w:tcPr>
            <w:tcW w:w="1422" w:type="dxa"/>
          </w:tcPr>
          <w:p w14:paraId="68583C70" w14:textId="77777777" w:rsidR="00A60C2D" w:rsidRPr="002A4FDB" w:rsidRDefault="00A60C2D" w:rsidP="0002755C">
            <w:r>
              <w:t xml:space="preserve">Yes or No </w:t>
            </w:r>
          </w:p>
        </w:tc>
      </w:tr>
      <w:tr w:rsidR="00A60C2D" w:rsidRPr="002A4FDB" w14:paraId="4612E520" w14:textId="77777777" w:rsidTr="0002755C">
        <w:trPr>
          <w:trHeight w:val="260"/>
          <w:jc w:val="center"/>
        </w:trPr>
        <w:tc>
          <w:tcPr>
            <w:tcW w:w="2317" w:type="dxa"/>
          </w:tcPr>
          <w:p w14:paraId="33A03EE5" w14:textId="77777777" w:rsidR="00A60C2D" w:rsidRPr="002A4FDB" w:rsidRDefault="00A60C2D" w:rsidP="0002755C">
            <w:pPr>
              <w:rPr>
                <w:b/>
              </w:rPr>
            </w:pPr>
          </w:p>
        </w:tc>
        <w:tc>
          <w:tcPr>
            <w:tcW w:w="5688" w:type="dxa"/>
          </w:tcPr>
          <w:p w14:paraId="25999396" w14:textId="77777777" w:rsidR="00A60C2D" w:rsidRPr="002A4FDB" w:rsidRDefault="00A60C2D" w:rsidP="0002755C">
            <w:r w:rsidRPr="002A4FDB">
              <w:t>Local Funds</w:t>
            </w:r>
            <w:r>
              <w:t>: HTF, AHF, ERAF (</w:t>
            </w:r>
            <w:r w:rsidRPr="00A60C2D">
              <w:rPr>
                <w:highlight w:val="yellow"/>
              </w:rPr>
              <w:t>highlight</w:t>
            </w:r>
            <w:r>
              <w:t xml:space="preserve"> all that apply or indicate another source)  </w:t>
            </w:r>
          </w:p>
        </w:tc>
        <w:tc>
          <w:tcPr>
            <w:tcW w:w="1422" w:type="dxa"/>
          </w:tcPr>
          <w:p w14:paraId="0FBFA468" w14:textId="77777777" w:rsidR="00A60C2D" w:rsidRPr="002A4FDB" w:rsidRDefault="00A60C2D" w:rsidP="0002755C">
            <w:r>
              <w:t xml:space="preserve">Yes or No </w:t>
            </w:r>
          </w:p>
        </w:tc>
      </w:tr>
      <w:tr w:rsidR="00A60C2D" w:rsidRPr="002A4FDB" w14:paraId="1DF8D554" w14:textId="77777777" w:rsidTr="0002755C">
        <w:trPr>
          <w:trHeight w:val="260"/>
          <w:jc w:val="center"/>
        </w:trPr>
        <w:tc>
          <w:tcPr>
            <w:tcW w:w="2317" w:type="dxa"/>
          </w:tcPr>
          <w:p w14:paraId="5DECD111" w14:textId="77777777" w:rsidR="00A60C2D" w:rsidRPr="002A4FDB" w:rsidRDefault="00A60C2D" w:rsidP="0002755C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88" w:type="dxa"/>
          </w:tcPr>
          <w:p w14:paraId="611D6E36" w14:textId="4238BE1F" w:rsidR="00A60C2D" w:rsidRPr="002A4FDB" w:rsidRDefault="00A60C2D" w:rsidP="0002755C">
            <w:r w:rsidRPr="002A4FDB">
              <w:t>Ground Lease with City</w:t>
            </w:r>
            <w:r>
              <w:t>/triggers PW and Local Hire</w:t>
            </w:r>
          </w:p>
        </w:tc>
        <w:tc>
          <w:tcPr>
            <w:tcW w:w="1422" w:type="dxa"/>
          </w:tcPr>
          <w:p w14:paraId="411A032E" w14:textId="77777777" w:rsidR="00A60C2D" w:rsidRPr="002A4FDB" w:rsidRDefault="00A60C2D" w:rsidP="0002755C">
            <w:r w:rsidRPr="002A4FDB">
              <w:t>Yes or No</w:t>
            </w:r>
          </w:p>
        </w:tc>
      </w:tr>
      <w:tr w:rsidR="00A60C2D" w:rsidRPr="002A4FDB" w14:paraId="31259F90" w14:textId="77777777" w:rsidTr="0002755C">
        <w:trPr>
          <w:trHeight w:val="260"/>
          <w:jc w:val="center"/>
        </w:trPr>
        <w:tc>
          <w:tcPr>
            <w:tcW w:w="2317" w:type="dxa"/>
          </w:tcPr>
          <w:p w14:paraId="3513D319" w14:textId="77777777" w:rsidR="00A60C2D" w:rsidRPr="002A4FDB" w:rsidRDefault="00A60C2D" w:rsidP="0002755C">
            <w:pPr>
              <w:jc w:val="right"/>
              <w:rPr>
                <w:b/>
              </w:rPr>
            </w:pPr>
            <w:r>
              <w:rPr>
                <w:b/>
              </w:rPr>
              <w:t xml:space="preserve">State Sources </w:t>
            </w:r>
          </w:p>
        </w:tc>
        <w:tc>
          <w:tcPr>
            <w:tcW w:w="5688" w:type="dxa"/>
          </w:tcPr>
          <w:p w14:paraId="54964265" w14:textId="77777777" w:rsidR="00A60C2D" w:rsidRPr="002A4FDB" w:rsidRDefault="00A60C2D" w:rsidP="0002755C">
            <w:r>
              <w:t xml:space="preserve">MHP, TOD, IIG, AHSC, VHHP, NPLH, </w:t>
            </w:r>
            <w:proofErr w:type="spellStart"/>
            <w:r>
              <w:t>Homekey</w:t>
            </w:r>
            <w:proofErr w:type="spellEnd"/>
            <w:r>
              <w:t xml:space="preserve"> </w:t>
            </w:r>
            <w:r w:rsidRPr="00552E34">
              <w:rPr>
                <w:highlight w:val="yellow"/>
              </w:rPr>
              <w:t>(highlight</w:t>
            </w:r>
            <w:r>
              <w:t xml:space="preserve"> all that apply or add) (triggers PW) </w:t>
            </w:r>
          </w:p>
        </w:tc>
        <w:tc>
          <w:tcPr>
            <w:tcW w:w="1422" w:type="dxa"/>
          </w:tcPr>
          <w:p w14:paraId="237DEE24" w14:textId="77777777" w:rsidR="00A60C2D" w:rsidRPr="002A4FDB" w:rsidRDefault="00A60C2D" w:rsidP="0002755C">
            <w:r>
              <w:t xml:space="preserve">Yes or No </w:t>
            </w:r>
          </w:p>
        </w:tc>
      </w:tr>
      <w:tr w:rsidR="00A60C2D" w:rsidRPr="002A4FDB" w14:paraId="25B7CB64" w14:textId="77777777" w:rsidTr="0002755C">
        <w:trPr>
          <w:trHeight w:val="260"/>
          <w:jc w:val="center"/>
        </w:trPr>
        <w:tc>
          <w:tcPr>
            <w:tcW w:w="2317" w:type="dxa"/>
          </w:tcPr>
          <w:p w14:paraId="0B6731E8" w14:textId="77777777" w:rsidR="00A60C2D" w:rsidRPr="002A4FDB" w:rsidRDefault="00A60C2D" w:rsidP="0002755C"/>
        </w:tc>
        <w:tc>
          <w:tcPr>
            <w:tcW w:w="5688" w:type="dxa"/>
          </w:tcPr>
          <w:p w14:paraId="10F2358D" w14:textId="77777777" w:rsidR="00A60C2D" w:rsidRPr="002A4FDB" w:rsidRDefault="00A60C2D" w:rsidP="0002755C">
            <w:r>
              <w:t>Ground lease on State land/triggers PW</w:t>
            </w:r>
          </w:p>
        </w:tc>
        <w:tc>
          <w:tcPr>
            <w:tcW w:w="1422" w:type="dxa"/>
          </w:tcPr>
          <w:p w14:paraId="36FD1267" w14:textId="77777777" w:rsidR="00A60C2D" w:rsidRPr="002A4FDB" w:rsidRDefault="00A60C2D" w:rsidP="0002755C">
            <w:r w:rsidRPr="002A4FDB">
              <w:t>Yes or No</w:t>
            </w:r>
          </w:p>
        </w:tc>
      </w:tr>
      <w:tr w:rsidR="00DE5D1D" w:rsidRPr="002A4FDB" w14:paraId="13FD5C24" w14:textId="77777777" w:rsidTr="0088130F">
        <w:trPr>
          <w:trHeight w:val="260"/>
          <w:jc w:val="center"/>
        </w:trPr>
        <w:tc>
          <w:tcPr>
            <w:tcW w:w="2317" w:type="dxa"/>
          </w:tcPr>
          <w:p w14:paraId="00A466D7" w14:textId="71AD326B" w:rsidR="00DE5D1D" w:rsidRPr="002A4FDB" w:rsidRDefault="00A54E8E" w:rsidP="000F457B">
            <w:pPr>
              <w:jc w:val="right"/>
              <w:rPr>
                <w:b/>
              </w:rPr>
            </w:pPr>
            <w:r>
              <w:rPr>
                <w:b/>
              </w:rPr>
              <w:t xml:space="preserve">Federal </w:t>
            </w:r>
            <w:r w:rsidR="00552E34">
              <w:rPr>
                <w:b/>
              </w:rPr>
              <w:t>Sources</w:t>
            </w:r>
          </w:p>
        </w:tc>
        <w:tc>
          <w:tcPr>
            <w:tcW w:w="5688" w:type="dxa"/>
          </w:tcPr>
          <w:p w14:paraId="3E09F649" w14:textId="66858433" w:rsidR="00DE5D1D" w:rsidRPr="002A4FDB" w:rsidRDefault="00DE5D1D" w:rsidP="000B5022">
            <w:r w:rsidRPr="002A4FDB">
              <w:t>CDBG</w:t>
            </w:r>
            <w:r w:rsidR="00053A52">
              <w:t xml:space="preserve"> (Davis Bacon</w:t>
            </w:r>
            <w:r w:rsidR="003F3337">
              <w:t>/Fed PW</w:t>
            </w:r>
            <w:r w:rsidR="00F93493">
              <w:t xml:space="preserve"> for developments of 8+ units</w:t>
            </w:r>
            <w:r w:rsidR="003F3337">
              <w:t xml:space="preserve">; </w:t>
            </w:r>
            <w:r w:rsidR="00053A52">
              <w:t>Section 3 Hiring</w:t>
            </w:r>
            <w:r w:rsidR="003F3337">
              <w:t xml:space="preserve"> with over $200K HUD funding)</w:t>
            </w:r>
          </w:p>
        </w:tc>
        <w:tc>
          <w:tcPr>
            <w:tcW w:w="1422" w:type="dxa"/>
          </w:tcPr>
          <w:p w14:paraId="1F3A207F" w14:textId="0F80E373" w:rsidR="00DE5D1D" w:rsidRPr="002A4FDB" w:rsidRDefault="00552E34" w:rsidP="000B5022">
            <w:r>
              <w:t xml:space="preserve">Yes or No </w:t>
            </w:r>
          </w:p>
        </w:tc>
      </w:tr>
      <w:tr w:rsidR="00DE5D1D" w:rsidRPr="002A4FDB" w14:paraId="08A799E7" w14:textId="77777777" w:rsidTr="0088130F">
        <w:trPr>
          <w:trHeight w:val="260"/>
          <w:jc w:val="center"/>
        </w:trPr>
        <w:tc>
          <w:tcPr>
            <w:tcW w:w="2317" w:type="dxa"/>
          </w:tcPr>
          <w:p w14:paraId="13BA0D24" w14:textId="77777777" w:rsidR="00DE5D1D" w:rsidRPr="002A4FDB" w:rsidRDefault="00DE5D1D" w:rsidP="000B5022">
            <w:pPr>
              <w:rPr>
                <w:b/>
              </w:rPr>
            </w:pPr>
          </w:p>
        </w:tc>
        <w:tc>
          <w:tcPr>
            <w:tcW w:w="5688" w:type="dxa"/>
          </w:tcPr>
          <w:p w14:paraId="6396D54C" w14:textId="1B297524" w:rsidR="00DE5D1D" w:rsidRPr="002A4FDB" w:rsidRDefault="00DE5D1D" w:rsidP="000B5022">
            <w:r w:rsidRPr="002A4FDB">
              <w:t>HOME</w:t>
            </w:r>
            <w:r w:rsidR="00053A52">
              <w:t xml:space="preserve"> (Davi</w:t>
            </w:r>
            <w:r w:rsidR="003F3337">
              <w:t>s</w:t>
            </w:r>
            <w:r w:rsidR="00053A52">
              <w:t xml:space="preserve"> Bacon</w:t>
            </w:r>
            <w:r w:rsidR="003F3337">
              <w:t>/Fed PW</w:t>
            </w:r>
            <w:r w:rsidR="00D40221">
              <w:t xml:space="preserve"> with 11+ </w:t>
            </w:r>
            <w:r w:rsidR="00367A49">
              <w:t xml:space="preserve">HOME </w:t>
            </w:r>
            <w:r w:rsidR="00D40221">
              <w:t>units</w:t>
            </w:r>
            <w:r w:rsidR="003F3337">
              <w:t xml:space="preserve">; </w:t>
            </w:r>
            <w:r w:rsidR="00053A52">
              <w:t>Section 3 Hiring</w:t>
            </w:r>
            <w:r w:rsidR="003F3337">
              <w:t xml:space="preserve"> with over $200K HUD funding)</w:t>
            </w:r>
          </w:p>
        </w:tc>
        <w:tc>
          <w:tcPr>
            <w:tcW w:w="1422" w:type="dxa"/>
          </w:tcPr>
          <w:p w14:paraId="2C81BFCB" w14:textId="4AD575CA" w:rsidR="00DE5D1D" w:rsidRPr="002A4FDB" w:rsidRDefault="00552E34" w:rsidP="000B5022">
            <w:r>
              <w:t xml:space="preserve">Yes or No </w:t>
            </w:r>
          </w:p>
        </w:tc>
      </w:tr>
      <w:tr w:rsidR="00DE5D1D" w:rsidRPr="002A4FDB" w14:paraId="7D57769B" w14:textId="77777777" w:rsidTr="0088130F">
        <w:trPr>
          <w:trHeight w:val="260"/>
          <w:jc w:val="center"/>
        </w:trPr>
        <w:tc>
          <w:tcPr>
            <w:tcW w:w="2317" w:type="dxa"/>
          </w:tcPr>
          <w:p w14:paraId="091E4AD8" w14:textId="0C22CBAA" w:rsidR="00DE5D1D" w:rsidRPr="002A4FDB" w:rsidRDefault="00DE5D1D" w:rsidP="000B5022">
            <w:pPr>
              <w:rPr>
                <w:b/>
              </w:rPr>
            </w:pPr>
          </w:p>
        </w:tc>
        <w:tc>
          <w:tcPr>
            <w:tcW w:w="5688" w:type="dxa"/>
          </w:tcPr>
          <w:p w14:paraId="6A29E87A" w14:textId="2909CD77" w:rsidR="00DE5D1D" w:rsidRPr="002A4FDB" w:rsidRDefault="00DE5D1D" w:rsidP="000B5022">
            <w:r w:rsidRPr="002A4FDB">
              <w:t>HOPWA</w:t>
            </w:r>
            <w:r w:rsidR="003F3337">
              <w:t xml:space="preserve"> </w:t>
            </w:r>
            <w:r w:rsidR="00D40221">
              <w:t xml:space="preserve">PBRA or </w:t>
            </w:r>
            <w:proofErr w:type="gramStart"/>
            <w:r w:rsidR="00D40221">
              <w:t xml:space="preserve">Grant </w:t>
            </w:r>
            <w:r w:rsidR="00D60DE9">
              <w:t xml:space="preserve"> </w:t>
            </w:r>
            <w:r w:rsidR="003F3337">
              <w:t>(</w:t>
            </w:r>
            <w:proofErr w:type="gramEnd"/>
            <w:r w:rsidR="003F3337">
              <w:t>No Fed PW</w:t>
            </w:r>
            <w:r w:rsidR="00F93493">
              <w:t>/DB</w:t>
            </w:r>
            <w:r w:rsidR="003F3337">
              <w:t>; Section 3 Hiring with over $200K HUD funding)</w:t>
            </w:r>
          </w:p>
        </w:tc>
        <w:tc>
          <w:tcPr>
            <w:tcW w:w="1422" w:type="dxa"/>
          </w:tcPr>
          <w:p w14:paraId="64C8905F" w14:textId="60F78FD2" w:rsidR="00DE5D1D" w:rsidRPr="002A4FDB" w:rsidRDefault="00552E34" w:rsidP="000B5022">
            <w:r>
              <w:t>Yes or No</w:t>
            </w:r>
          </w:p>
        </w:tc>
      </w:tr>
      <w:tr w:rsidR="00552E34" w:rsidRPr="002A4FDB" w14:paraId="4159A3A4" w14:textId="77777777" w:rsidTr="00367FDE">
        <w:trPr>
          <w:trHeight w:val="260"/>
          <w:jc w:val="center"/>
        </w:trPr>
        <w:tc>
          <w:tcPr>
            <w:tcW w:w="2317" w:type="dxa"/>
          </w:tcPr>
          <w:p w14:paraId="4FF52770" w14:textId="6AC375BC" w:rsidR="00552E34" w:rsidRPr="002A4FDB" w:rsidRDefault="00552E34" w:rsidP="00552E34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88" w:type="dxa"/>
          </w:tcPr>
          <w:p w14:paraId="0AF6D699" w14:textId="35D91248" w:rsidR="00552E34" w:rsidRPr="002A4FDB" w:rsidRDefault="00552E34" w:rsidP="00552E34">
            <w:r w:rsidRPr="002A4FDB">
              <w:t xml:space="preserve">Ground Lease </w:t>
            </w:r>
            <w:r>
              <w:t>on</w:t>
            </w:r>
            <w:r w:rsidRPr="002A4FDB">
              <w:t xml:space="preserve"> SFHA</w:t>
            </w:r>
            <w:r>
              <w:t xml:space="preserve"> land/triggers DB&amp;PW</w:t>
            </w:r>
          </w:p>
        </w:tc>
        <w:tc>
          <w:tcPr>
            <w:tcW w:w="1422" w:type="dxa"/>
          </w:tcPr>
          <w:p w14:paraId="3A935611" w14:textId="47BB5CC8" w:rsidR="00552E34" w:rsidRPr="002A4FDB" w:rsidRDefault="00552E34" w:rsidP="00552E34">
            <w:r w:rsidRPr="002A4FDB">
              <w:t>Yes or No</w:t>
            </w:r>
          </w:p>
        </w:tc>
      </w:tr>
      <w:tr w:rsidR="00552E34" w:rsidRPr="002A4FDB" w14:paraId="40A5DDE7" w14:textId="77777777" w:rsidTr="00367FDE">
        <w:trPr>
          <w:trHeight w:val="260"/>
          <w:jc w:val="center"/>
        </w:trPr>
        <w:tc>
          <w:tcPr>
            <w:tcW w:w="2317" w:type="dxa"/>
          </w:tcPr>
          <w:p w14:paraId="18984EB6" w14:textId="77777777" w:rsidR="00552E34" w:rsidRPr="002A4FDB" w:rsidRDefault="00552E34" w:rsidP="00367FDE">
            <w:pPr>
              <w:jc w:val="right"/>
              <w:rPr>
                <w:b/>
              </w:rPr>
            </w:pPr>
          </w:p>
        </w:tc>
        <w:tc>
          <w:tcPr>
            <w:tcW w:w="5688" w:type="dxa"/>
          </w:tcPr>
          <w:p w14:paraId="261067CC" w14:textId="32CA2ABC" w:rsidR="00552E34" w:rsidRPr="002A4FDB" w:rsidRDefault="00552E34" w:rsidP="00367FDE">
            <w:r>
              <w:t>Ground Lease or Acquisition of Federal Property/</w:t>
            </w:r>
            <w:r w:rsidR="0094754F">
              <w:t>does not trigger PW/DB</w:t>
            </w:r>
          </w:p>
        </w:tc>
        <w:tc>
          <w:tcPr>
            <w:tcW w:w="1422" w:type="dxa"/>
          </w:tcPr>
          <w:p w14:paraId="5E6AC21E" w14:textId="77777777" w:rsidR="00552E34" w:rsidRPr="002A4FDB" w:rsidRDefault="00552E34" w:rsidP="00367FDE">
            <w:r w:rsidRPr="002A4FDB">
              <w:t>Yes or No</w:t>
            </w:r>
          </w:p>
        </w:tc>
      </w:tr>
      <w:tr w:rsidR="00395BBB" w:rsidRPr="002A4FDB" w14:paraId="4075D17A" w14:textId="77777777" w:rsidTr="00367FDE">
        <w:trPr>
          <w:trHeight w:val="260"/>
          <w:jc w:val="center"/>
        </w:trPr>
        <w:tc>
          <w:tcPr>
            <w:tcW w:w="2317" w:type="dxa"/>
          </w:tcPr>
          <w:p w14:paraId="79E74E66" w14:textId="77777777" w:rsidR="00395BBB" w:rsidRPr="002A4FDB" w:rsidRDefault="00395BBB" w:rsidP="00367FDE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88" w:type="dxa"/>
          </w:tcPr>
          <w:p w14:paraId="39B792E5" w14:textId="69D67A31" w:rsidR="00395BBB" w:rsidRPr="002A4FDB" w:rsidRDefault="00395BBB" w:rsidP="00367FDE">
            <w:r>
              <w:t xml:space="preserve">RAD or PRAC 202 </w:t>
            </w:r>
            <w:r w:rsidR="00D40221">
              <w:t>conversion</w:t>
            </w:r>
            <w:r>
              <w:t xml:space="preserve"> </w:t>
            </w:r>
            <w:r w:rsidR="00D40221">
              <w:t>(No PW required</w:t>
            </w:r>
            <w:r>
              <w:t>; Section 3 Hiring with over $200K HUD funding)</w:t>
            </w:r>
          </w:p>
        </w:tc>
        <w:tc>
          <w:tcPr>
            <w:tcW w:w="1422" w:type="dxa"/>
          </w:tcPr>
          <w:p w14:paraId="528B2E23" w14:textId="77777777" w:rsidR="00395BBB" w:rsidRPr="002A4FDB" w:rsidRDefault="00395BBB" w:rsidP="00367FDE">
            <w:r>
              <w:t>Yes or No</w:t>
            </w:r>
          </w:p>
        </w:tc>
      </w:tr>
      <w:tr w:rsidR="00F93493" w:rsidRPr="002A4FDB" w14:paraId="5D1F2F78" w14:textId="77777777" w:rsidTr="0002755C">
        <w:trPr>
          <w:trHeight w:val="260"/>
          <w:jc w:val="center"/>
        </w:trPr>
        <w:tc>
          <w:tcPr>
            <w:tcW w:w="2317" w:type="dxa"/>
          </w:tcPr>
          <w:p w14:paraId="55F9E7F3" w14:textId="77777777" w:rsidR="00F93493" w:rsidRPr="002A4FDB" w:rsidRDefault="00F93493" w:rsidP="0002755C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88" w:type="dxa"/>
          </w:tcPr>
          <w:p w14:paraId="6F444538" w14:textId="420E4F7D" w:rsidR="00F93493" w:rsidRPr="002A4FDB" w:rsidRDefault="00F93493" w:rsidP="0002755C">
            <w:r>
              <w:t>HUD  202 Supportive Housing for the Elderly (PW required</w:t>
            </w:r>
            <w:r w:rsidR="00367A49">
              <w:t xml:space="preserve"> when 12+ assisted units</w:t>
            </w:r>
            <w:r>
              <w:t>; Section 3 Hiring with over $200K HUD funding)</w:t>
            </w:r>
          </w:p>
        </w:tc>
        <w:tc>
          <w:tcPr>
            <w:tcW w:w="1422" w:type="dxa"/>
          </w:tcPr>
          <w:p w14:paraId="2920746D" w14:textId="77777777" w:rsidR="00F93493" w:rsidRPr="002A4FDB" w:rsidRDefault="00F93493" w:rsidP="0002755C">
            <w:r>
              <w:t>Yes or No</w:t>
            </w:r>
          </w:p>
        </w:tc>
      </w:tr>
      <w:tr w:rsidR="00552E34" w:rsidRPr="002A4FDB" w14:paraId="14C7077A" w14:textId="77777777" w:rsidTr="00367FDE">
        <w:trPr>
          <w:trHeight w:val="260"/>
          <w:jc w:val="center"/>
        </w:trPr>
        <w:tc>
          <w:tcPr>
            <w:tcW w:w="2317" w:type="dxa"/>
          </w:tcPr>
          <w:p w14:paraId="5C949939" w14:textId="005296BB" w:rsidR="00552E34" w:rsidRPr="002A4FDB" w:rsidRDefault="00552E34" w:rsidP="00367FDE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88" w:type="dxa"/>
          </w:tcPr>
          <w:p w14:paraId="541A17BA" w14:textId="4E0CF384" w:rsidR="00552E34" w:rsidRDefault="00CE1DAF" w:rsidP="00367FDE">
            <w:r>
              <w:t xml:space="preserve">Section 8/VASH </w:t>
            </w:r>
            <w:proofErr w:type="gramStart"/>
            <w:r>
              <w:t xml:space="preserve">PBVs </w:t>
            </w:r>
            <w:r w:rsidR="00552E34">
              <w:t xml:space="preserve"> </w:t>
            </w:r>
            <w:r>
              <w:t>-</w:t>
            </w:r>
            <w:proofErr w:type="gramEnd"/>
            <w:r>
              <w:t xml:space="preserve"> 9+ units triggers PW if </w:t>
            </w:r>
            <w:r w:rsidR="00D40221">
              <w:t>a new</w:t>
            </w:r>
            <w:r>
              <w:t xml:space="preserve"> contract is executed in the last 18 months (Section 3 Hiring</w:t>
            </w:r>
            <w:r w:rsidR="00D40221">
              <w:t xml:space="preserve"> not required by encouraged by HUD</w:t>
            </w:r>
            <w:r>
              <w:t>)</w:t>
            </w:r>
            <w:r w:rsidR="00F93493">
              <w:t xml:space="preserve"> </w:t>
            </w:r>
            <w:r w:rsidR="00F93493" w:rsidRPr="00F93493">
              <w:rPr>
                <w:highlight w:val="yellow"/>
              </w:rPr>
              <w:t>Report date of new PBV HAP contract here</w:t>
            </w:r>
            <w:r w:rsidR="00F93493">
              <w:t xml:space="preserve"> and date of HUD “selection” for new construction . </w:t>
            </w:r>
          </w:p>
          <w:p w14:paraId="4BC7035C" w14:textId="63664B84" w:rsidR="00F93493" w:rsidRPr="002A4FDB" w:rsidRDefault="00F93493" w:rsidP="00367FDE"/>
        </w:tc>
        <w:tc>
          <w:tcPr>
            <w:tcW w:w="1422" w:type="dxa"/>
          </w:tcPr>
          <w:p w14:paraId="2CD8D097" w14:textId="76874D02" w:rsidR="00552E34" w:rsidRPr="002A4FDB" w:rsidRDefault="00CE1DAF" w:rsidP="00367FDE">
            <w:r>
              <w:t>Yes or No</w:t>
            </w:r>
          </w:p>
        </w:tc>
      </w:tr>
      <w:tr w:rsidR="00F93493" w:rsidRPr="002A4FDB" w14:paraId="79B5C4C3" w14:textId="77777777" w:rsidTr="0002755C">
        <w:trPr>
          <w:trHeight w:val="260"/>
          <w:jc w:val="center"/>
        </w:trPr>
        <w:tc>
          <w:tcPr>
            <w:tcW w:w="2317" w:type="dxa"/>
          </w:tcPr>
          <w:p w14:paraId="400C4198" w14:textId="77777777" w:rsidR="00F93493" w:rsidRPr="002A4FDB" w:rsidRDefault="00F93493" w:rsidP="0002755C">
            <w:pPr>
              <w:jc w:val="right"/>
              <w:rPr>
                <w:b/>
              </w:rPr>
            </w:pPr>
          </w:p>
        </w:tc>
        <w:tc>
          <w:tcPr>
            <w:tcW w:w="5688" w:type="dxa"/>
          </w:tcPr>
          <w:p w14:paraId="313D2B7A" w14:textId="486B932B" w:rsidR="00F93493" w:rsidRPr="002A4FDB" w:rsidRDefault="00F93493" w:rsidP="0002755C">
            <w:r>
              <w:t xml:space="preserve">Federal Neighborhood Stabilization Grants (Section 3, PW, </w:t>
            </w:r>
            <w:proofErr w:type="gramStart"/>
            <w:r>
              <w:t xml:space="preserve">DB)   </w:t>
            </w:r>
            <w:proofErr w:type="gramEnd"/>
          </w:p>
        </w:tc>
        <w:tc>
          <w:tcPr>
            <w:tcW w:w="1422" w:type="dxa"/>
          </w:tcPr>
          <w:p w14:paraId="12B9B732" w14:textId="77777777" w:rsidR="00F93493" w:rsidRPr="002A4FDB" w:rsidRDefault="00F93493" w:rsidP="0002755C">
            <w:r>
              <w:t xml:space="preserve">Yes or No </w:t>
            </w:r>
          </w:p>
        </w:tc>
      </w:tr>
      <w:tr w:rsidR="00395BBB" w:rsidRPr="002A4FDB" w14:paraId="423848D6" w14:textId="77777777" w:rsidTr="00367FDE">
        <w:trPr>
          <w:trHeight w:val="260"/>
          <w:jc w:val="center"/>
        </w:trPr>
        <w:tc>
          <w:tcPr>
            <w:tcW w:w="2317" w:type="dxa"/>
          </w:tcPr>
          <w:p w14:paraId="09173557" w14:textId="79B6E803" w:rsidR="00395BBB" w:rsidRPr="002A4FDB" w:rsidRDefault="00395BBB" w:rsidP="00367FDE">
            <w:pPr>
              <w:jc w:val="right"/>
              <w:rPr>
                <w:b/>
              </w:rPr>
            </w:pPr>
          </w:p>
        </w:tc>
        <w:tc>
          <w:tcPr>
            <w:tcW w:w="5688" w:type="dxa"/>
          </w:tcPr>
          <w:p w14:paraId="5A6608B8" w14:textId="493B0EE3" w:rsidR="00395BBB" w:rsidRPr="002A4FDB" w:rsidRDefault="00395BBB" w:rsidP="00367FDE">
            <w:r w:rsidRPr="00F93493">
              <w:t>Shelter + Care/ CoC</w:t>
            </w:r>
            <w:r>
              <w:t xml:space="preserve">  </w:t>
            </w:r>
          </w:p>
        </w:tc>
        <w:tc>
          <w:tcPr>
            <w:tcW w:w="1422" w:type="dxa"/>
          </w:tcPr>
          <w:p w14:paraId="17696AF0" w14:textId="77777777" w:rsidR="00395BBB" w:rsidRPr="002A4FDB" w:rsidRDefault="00395BBB" w:rsidP="00367FDE">
            <w:r>
              <w:t xml:space="preserve">Yes or No </w:t>
            </w:r>
          </w:p>
        </w:tc>
      </w:tr>
      <w:tr w:rsidR="00F93493" w:rsidRPr="002A4FDB" w14:paraId="68FF57F9" w14:textId="77777777" w:rsidTr="0002755C">
        <w:trPr>
          <w:trHeight w:val="260"/>
          <w:jc w:val="center"/>
        </w:trPr>
        <w:tc>
          <w:tcPr>
            <w:tcW w:w="2317" w:type="dxa"/>
          </w:tcPr>
          <w:p w14:paraId="7D0C89B5" w14:textId="77777777" w:rsidR="00F93493" w:rsidRPr="002A4FDB" w:rsidRDefault="00F93493" w:rsidP="0002755C">
            <w:pPr>
              <w:jc w:val="right"/>
              <w:rPr>
                <w:b/>
              </w:rPr>
            </w:pPr>
          </w:p>
        </w:tc>
        <w:tc>
          <w:tcPr>
            <w:tcW w:w="5688" w:type="dxa"/>
          </w:tcPr>
          <w:p w14:paraId="79676B69" w14:textId="77777777" w:rsidR="00F93493" w:rsidRPr="00F93493" w:rsidRDefault="00F93493" w:rsidP="0002755C">
            <w:pPr>
              <w:rPr>
                <w:b/>
                <w:bCs/>
              </w:rPr>
            </w:pPr>
            <w:r w:rsidRPr="00F93493">
              <w:rPr>
                <w:b/>
                <w:bCs/>
              </w:rPr>
              <w:t>Any other HUD source add here</w:t>
            </w:r>
          </w:p>
          <w:p w14:paraId="650BD5F8" w14:textId="64D5CEB2" w:rsidR="00F93493" w:rsidRPr="002A4FDB" w:rsidRDefault="00F93493" w:rsidP="0002755C">
            <w:r>
              <w:t xml:space="preserve">  </w:t>
            </w:r>
          </w:p>
        </w:tc>
        <w:tc>
          <w:tcPr>
            <w:tcW w:w="1422" w:type="dxa"/>
          </w:tcPr>
          <w:p w14:paraId="121C769E" w14:textId="77777777" w:rsidR="00F93493" w:rsidRPr="002A4FDB" w:rsidRDefault="00F93493" w:rsidP="0002755C">
            <w:r>
              <w:t xml:space="preserve">Yes or No </w:t>
            </w:r>
          </w:p>
        </w:tc>
      </w:tr>
      <w:tr w:rsidR="00552E34" w:rsidRPr="002A4FDB" w14:paraId="757D0349" w14:textId="77777777" w:rsidTr="006C5E04">
        <w:trPr>
          <w:trHeight w:val="260"/>
          <w:jc w:val="center"/>
        </w:trPr>
        <w:tc>
          <w:tcPr>
            <w:tcW w:w="2317" w:type="dxa"/>
          </w:tcPr>
          <w:p w14:paraId="003ED11B" w14:textId="77777777" w:rsidR="00552E34" w:rsidRPr="002A4FDB" w:rsidRDefault="00552E34" w:rsidP="00552E34"/>
        </w:tc>
        <w:tc>
          <w:tcPr>
            <w:tcW w:w="5688" w:type="dxa"/>
          </w:tcPr>
          <w:p w14:paraId="04E89C07" w14:textId="5E1348C9" w:rsidR="00552E34" w:rsidRPr="002A4FDB" w:rsidRDefault="00552E34" w:rsidP="00552E34">
            <w:r>
              <w:t>Ground lease on State land/triggers PW</w:t>
            </w:r>
          </w:p>
        </w:tc>
        <w:tc>
          <w:tcPr>
            <w:tcW w:w="1422" w:type="dxa"/>
          </w:tcPr>
          <w:p w14:paraId="6AB67A41" w14:textId="77777777" w:rsidR="00552E34" w:rsidRPr="002A4FDB" w:rsidRDefault="00552E34" w:rsidP="00552E34">
            <w:r w:rsidRPr="002A4FDB">
              <w:t>Yes or No</w:t>
            </w:r>
          </w:p>
        </w:tc>
      </w:tr>
      <w:tr w:rsidR="00552E34" w:rsidRPr="002A4FDB" w14:paraId="61C11898" w14:textId="77777777" w:rsidTr="0088130F">
        <w:trPr>
          <w:trHeight w:val="260"/>
          <w:jc w:val="center"/>
        </w:trPr>
        <w:tc>
          <w:tcPr>
            <w:tcW w:w="2317" w:type="dxa"/>
          </w:tcPr>
          <w:p w14:paraId="15AAD2D9" w14:textId="65683FE5" w:rsidR="00552E34" w:rsidRPr="002A4FDB" w:rsidRDefault="00CE1DAF" w:rsidP="00552E34">
            <w:pPr>
              <w:jc w:val="right"/>
              <w:rPr>
                <w:b/>
              </w:rPr>
            </w:pPr>
            <w:r>
              <w:rPr>
                <w:b/>
              </w:rPr>
              <w:t xml:space="preserve">Other sources/conditions </w:t>
            </w:r>
          </w:p>
        </w:tc>
        <w:tc>
          <w:tcPr>
            <w:tcW w:w="5688" w:type="dxa"/>
          </w:tcPr>
          <w:p w14:paraId="55678CCC" w14:textId="7F10BC5E" w:rsidR="00552E34" w:rsidRPr="002A4FDB" w:rsidRDefault="00552E34" w:rsidP="00552E34">
            <w:r w:rsidRPr="002A4FDB">
              <w:t xml:space="preserve">Tax Credit Equity (4% OR 9%) </w:t>
            </w:r>
            <w:r w:rsidRPr="002A4FDB">
              <w:rPr>
                <w:b/>
              </w:rPr>
              <w:t>(</w:t>
            </w:r>
            <w:r w:rsidR="00A60C2D" w:rsidRPr="00A60C2D">
              <w:rPr>
                <w:bCs/>
                <w:highlight w:val="yellow"/>
              </w:rPr>
              <w:t>highlight</w:t>
            </w:r>
            <w:r w:rsidR="00A60C2D" w:rsidRPr="00A60C2D">
              <w:rPr>
                <w:bCs/>
              </w:rPr>
              <w:t xml:space="preserve"> one or both</w:t>
            </w:r>
            <w:r w:rsidRPr="00A60C2D">
              <w:rPr>
                <w:bCs/>
              </w:rPr>
              <w:t>)</w:t>
            </w:r>
          </w:p>
        </w:tc>
        <w:tc>
          <w:tcPr>
            <w:tcW w:w="1422" w:type="dxa"/>
          </w:tcPr>
          <w:p w14:paraId="00915045" w14:textId="1DE317B2" w:rsidR="00552E34" w:rsidRPr="002A4FDB" w:rsidRDefault="00CE1DAF" w:rsidP="00552E34">
            <w:r>
              <w:t xml:space="preserve">Yes or No </w:t>
            </w:r>
          </w:p>
        </w:tc>
      </w:tr>
      <w:tr w:rsidR="00552E34" w:rsidRPr="002A4FDB" w14:paraId="2750BC70" w14:textId="77777777" w:rsidTr="0088130F">
        <w:trPr>
          <w:trHeight w:val="260"/>
          <w:jc w:val="center"/>
        </w:trPr>
        <w:tc>
          <w:tcPr>
            <w:tcW w:w="2317" w:type="dxa"/>
          </w:tcPr>
          <w:p w14:paraId="7B4850ED" w14:textId="77777777" w:rsidR="00552E34" w:rsidRPr="002A4FDB" w:rsidRDefault="00552E34" w:rsidP="00552E34"/>
        </w:tc>
        <w:tc>
          <w:tcPr>
            <w:tcW w:w="5688" w:type="dxa"/>
          </w:tcPr>
          <w:p w14:paraId="20559F04" w14:textId="3E8B16D8" w:rsidR="00552E34" w:rsidRPr="002A4FDB" w:rsidRDefault="00552E34" w:rsidP="00552E34">
            <w:pPr>
              <w:rPr>
                <w:b/>
              </w:rPr>
            </w:pPr>
            <w:r w:rsidRPr="002A4FDB">
              <w:t xml:space="preserve">Tax Exempt Bonds </w:t>
            </w:r>
            <w:r w:rsidRPr="002A4FDB">
              <w:rPr>
                <w:b/>
              </w:rPr>
              <w:t>(name issuer to the left)</w:t>
            </w:r>
            <w:r>
              <w:rPr>
                <w:b/>
              </w:rPr>
              <w:t xml:space="preserve"> /</w:t>
            </w:r>
            <w:r w:rsidRPr="002C0083">
              <w:rPr>
                <w:bCs/>
              </w:rPr>
              <w:t>triggers State PW</w:t>
            </w:r>
          </w:p>
        </w:tc>
        <w:tc>
          <w:tcPr>
            <w:tcW w:w="1422" w:type="dxa"/>
          </w:tcPr>
          <w:p w14:paraId="0FC22D4E" w14:textId="77777777" w:rsidR="00552E34" w:rsidRPr="002A4FDB" w:rsidRDefault="00552E34" w:rsidP="00552E34"/>
        </w:tc>
      </w:tr>
      <w:tr w:rsidR="00552E34" w:rsidRPr="002A4FDB" w14:paraId="10413541" w14:textId="77777777" w:rsidTr="0088130F">
        <w:trPr>
          <w:trHeight w:val="260"/>
          <w:jc w:val="center"/>
        </w:trPr>
        <w:tc>
          <w:tcPr>
            <w:tcW w:w="2317" w:type="dxa"/>
          </w:tcPr>
          <w:p w14:paraId="6ED23722" w14:textId="77777777" w:rsidR="00552E34" w:rsidRPr="002A4FDB" w:rsidRDefault="00552E34" w:rsidP="00552E34"/>
        </w:tc>
        <w:tc>
          <w:tcPr>
            <w:tcW w:w="5688" w:type="dxa"/>
          </w:tcPr>
          <w:p w14:paraId="119A0A0B" w14:textId="216311A0" w:rsidR="00552E34" w:rsidRPr="002A4FDB" w:rsidRDefault="00395BBB" w:rsidP="00552E34">
            <w:r>
              <w:t>SB35, AB</w:t>
            </w:r>
            <w:proofErr w:type="gramStart"/>
            <w:r>
              <w:t>2011</w:t>
            </w:r>
            <w:r w:rsidR="00A60C2D">
              <w:t>,</w:t>
            </w:r>
            <w:r>
              <w:t xml:space="preserve">  (</w:t>
            </w:r>
            <w:proofErr w:type="gramEnd"/>
            <w:r w:rsidR="00A60C2D">
              <w:t>triggers PW</w:t>
            </w:r>
            <w:r>
              <w:t xml:space="preserve">) </w:t>
            </w:r>
            <w:r w:rsidR="00A60C2D" w:rsidRPr="00A60C2D">
              <w:rPr>
                <w:highlight w:val="yellow"/>
              </w:rPr>
              <w:t>highlight</w:t>
            </w:r>
            <w:r w:rsidR="00A60C2D">
              <w:t xml:space="preserve"> one </w:t>
            </w:r>
          </w:p>
        </w:tc>
        <w:tc>
          <w:tcPr>
            <w:tcW w:w="1422" w:type="dxa"/>
          </w:tcPr>
          <w:p w14:paraId="5D7FF0AE" w14:textId="5AC7AE87" w:rsidR="00552E34" w:rsidRPr="002A4FDB" w:rsidRDefault="00A60C2D" w:rsidP="00552E34">
            <w:r>
              <w:t xml:space="preserve">Yes or No </w:t>
            </w:r>
          </w:p>
        </w:tc>
      </w:tr>
      <w:tr w:rsidR="00A60C2D" w:rsidRPr="002A4FDB" w14:paraId="3E4B53FD" w14:textId="77777777" w:rsidTr="0002755C">
        <w:trPr>
          <w:trHeight w:val="260"/>
          <w:jc w:val="center"/>
        </w:trPr>
        <w:tc>
          <w:tcPr>
            <w:tcW w:w="2317" w:type="dxa"/>
          </w:tcPr>
          <w:p w14:paraId="0894C415" w14:textId="77777777" w:rsidR="00A60C2D" w:rsidRPr="002A4FDB" w:rsidRDefault="00A60C2D" w:rsidP="0002755C"/>
        </w:tc>
        <w:tc>
          <w:tcPr>
            <w:tcW w:w="5688" w:type="dxa"/>
          </w:tcPr>
          <w:p w14:paraId="4E331C3D" w14:textId="0AEA7356" w:rsidR="00A60C2D" w:rsidRPr="002A4FDB" w:rsidRDefault="00A60C2D" w:rsidP="0002755C">
            <w:r>
              <w:t xml:space="preserve">SB432 (may require PW) </w:t>
            </w:r>
          </w:p>
        </w:tc>
        <w:tc>
          <w:tcPr>
            <w:tcW w:w="1422" w:type="dxa"/>
          </w:tcPr>
          <w:p w14:paraId="19CF3C5C" w14:textId="4F3C09C3" w:rsidR="00A60C2D" w:rsidRPr="002A4FDB" w:rsidRDefault="00A60C2D" w:rsidP="0002755C">
            <w:r>
              <w:t xml:space="preserve">Yes or No </w:t>
            </w:r>
          </w:p>
        </w:tc>
      </w:tr>
      <w:tr w:rsidR="00552E34" w:rsidRPr="002A4FDB" w14:paraId="70D0A466" w14:textId="77777777" w:rsidTr="0088130F">
        <w:trPr>
          <w:trHeight w:val="260"/>
          <w:jc w:val="center"/>
        </w:trPr>
        <w:tc>
          <w:tcPr>
            <w:tcW w:w="2317" w:type="dxa"/>
            <w:tcBorders>
              <w:bottom w:val="single" w:sz="4" w:space="0" w:color="auto"/>
            </w:tcBorders>
          </w:tcPr>
          <w:p w14:paraId="7E345D6A" w14:textId="77777777" w:rsidR="00552E34" w:rsidRPr="002A4FDB" w:rsidRDefault="00552E34" w:rsidP="00552E34"/>
        </w:tc>
        <w:tc>
          <w:tcPr>
            <w:tcW w:w="5688" w:type="dxa"/>
            <w:tcBorders>
              <w:bottom w:val="single" w:sz="4" w:space="0" w:color="auto"/>
            </w:tcBorders>
          </w:tcPr>
          <w:p w14:paraId="755F320F" w14:textId="14097D3C" w:rsidR="00552E34" w:rsidRDefault="00552E34" w:rsidP="00552E34">
            <w:pPr>
              <w:rPr>
                <w:b/>
              </w:rPr>
            </w:pPr>
            <w:r w:rsidRPr="002A4FDB">
              <w:t xml:space="preserve">Other </w:t>
            </w:r>
            <w:r w:rsidR="00395BBB">
              <w:t>sources</w:t>
            </w:r>
            <w:r w:rsidRPr="002A4FDB">
              <w:t xml:space="preserve"> </w:t>
            </w:r>
            <w:r w:rsidRPr="002A4FDB">
              <w:rPr>
                <w:b/>
              </w:rPr>
              <w:t>(</w:t>
            </w:r>
            <w:r>
              <w:rPr>
                <w:b/>
              </w:rPr>
              <w:t xml:space="preserve">identify </w:t>
            </w:r>
            <w:r w:rsidRPr="000B7DB2">
              <w:rPr>
                <w:b/>
                <w:u w:val="single"/>
              </w:rPr>
              <w:t>specific</w:t>
            </w:r>
            <w:r>
              <w:rPr>
                <w:b/>
              </w:rPr>
              <w:t xml:space="preserve"> source</w:t>
            </w:r>
            <w:r w:rsidRPr="002A4FDB">
              <w:rPr>
                <w:b/>
              </w:rPr>
              <w:t>)</w:t>
            </w:r>
          </w:p>
          <w:p w14:paraId="6D3CA53F" w14:textId="77777777" w:rsidR="00552E34" w:rsidRDefault="00552E34" w:rsidP="00552E34">
            <w:pPr>
              <w:rPr>
                <w:b/>
              </w:rPr>
            </w:pPr>
          </w:p>
          <w:p w14:paraId="39F09768" w14:textId="289E75D0" w:rsidR="00552E34" w:rsidRPr="002A4FDB" w:rsidRDefault="00552E34" w:rsidP="00552E34"/>
        </w:tc>
        <w:tc>
          <w:tcPr>
            <w:tcW w:w="1422" w:type="dxa"/>
            <w:tcBorders>
              <w:bottom w:val="single" w:sz="4" w:space="0" w:color="auto"/>
            </w:tcBorders>
          </w:tcPr>
          <w:p w14:paraId="5DED39D6" w14:textId="77777777" w:rsidR="00552E34" w:rsidRPr="002A4FDB" w:rsidRDefault="00552E34" w:rsidP="00552E34"/>
        </w:tc>
      </w:tr>
      <w:tr w:rsidR="00552E34" w:rsidRPr="002A4FDB" w14:paraId="2788C475" w14:textId="77777777" w:rsidTr="000F457B">
        <w:trPr>
          <w:trHeight w:val="260"/>
          <w:jc w:val="center"/>
        </w:trPr>
        <w:tc>
          <w:tcPr>
            <w:tcW w:w="9427" w:type="dxa"/>
            <w:gridSpan w:val="3"/>
            <w:shd w:val="pct25" w:color="auto" w:fill="auto"/>
          </w:tcPr>
          <w:p w14:paraId="01637439" w14:textId="64B4DC03" w:rsidR="00552E34" w:rsidRPr="002A4FDB" w:rsidRDefault="00395BBB" w:rsidP="00552E34">
            <w:pPr>
              <w:jc w:val="center"/>
              <w:rPr>
                <w:b/>
              </w:rPr>
            </w:pPr>
            <w:r>
              <w:rPr>
                <w:b/>
              </w:rPr>
              <w:t xml:space="preserve">Section 3 Hiring Plans </w:t>
            </w:r>
          </w:p>
        </w:tc>
      </w:tr>
      <w:tr w:rsidR="00552E34" w:rsidRPr="002A4FDB" w14:paraId="689F9634" w14:textId="77777777" w:rsidTr="00395BBB">
        <w:trPr>
          <w:trHeight w:val="602"/>
          <w:jc w:val="center"/>
        </w:trPr>
        <w:tc>
          <w:tcPr>
            <w:tcW w:w="2317" w:type="dxa"/>
          </w:tcPr>
          <w:p w14:paraId="39D7F52F" w14:textId="145FA8DB" w:rsidR="00552E34" w:rsidRPr="00E46FB5" w:rsidDel="00834196" w:rsidRDefault="00552E34" w:rsidP="00552E34">
            <w:pPr>
              <w:jc w:val="right"/>
              <w:rPr>
                <w:b/>
                <w:bCs/>
              </w:rPr>
            </w:pPr>
            <w:r w:rsidRPr="00E46FB5">
              <w:rPr>
                <w:b/>
                <w:bCs/>
              </w:rPr>
              <w:t xml:space="preserve">Section 3 Hiring </w:t>
            </w:r>
          </w:p>
        </w:tc>
        <w:tc>
          <w:tcPr>
            <w:tcW w:w="5688" w:type="dxa"/>
          </w:tcPr>
          <w:p w14:paraId="2CE5D7DE" w14:textId="439CE8A0" w:rsidR="00552E34" w:rsidRPr="002A4FDB" w:rsidRDefault="00552E34" w:rsidP="00552E34">
            <w:pPr>
              <w:rPr>
                <w:b/>
              </w:rPr>
            </w:pPr>
            <w:r w:rsidRPr="002A4FDB">
              <w:t>RAD PBV OR PRAC for 811 or 202 OR PBRA</w:t>
            </w:r>
            <w:r>
              <w:t>, CDBG, HOME, HOPWA</w:t>
            </w:r>
            <w:r w:rsidR="00D40221">
              <w:t xml:space="preserve"> PBRA and grants</w:t>
            </w:r>
            <w:r w:rsidR="00F93493">
              <w:t>, Fed Neighborhood Stabilization Grant</w:t>
            </w:r>
            <w:r>
              <w:t xml:space="preserve"> </w:t>
            </w:r>
            <w:r w:rsidRPr="002A4FDB">
              <w:rPr>
                <w:b/>
              </w:rPr>
              <w:t>(</w:t>
            </w:r>
            <w:r w:rsidR="00F93493" w:rsidRPr="00F93493">
              <w:rPr>
                <w:bCs/>
                <w:highlight w:val="yellow"/>
              </w:rPr>
              <w:t>highlight</w:t>
            </w:r>
            <w:r w:rsidR="00F93493" w:rsidRPr="00F93493">
              <w:rPr>
                <w:bCs/>
              </w:rPr>
              <w:t xml:space="preserve"> all that apply)</w:t>
            </w:r>
            <w:r w:rsidR="00F9349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422" w:type="dxa"/>
          </w:tcPr>
          <w:p w14:paraId="08971BE5" w14:textId="43952F4D" w:rsidR="00552E34" w:rsidRPr="002A4FDB" w:rsidRDefault="00552E34" w:rsidP="00552E34"/>
        </w:tc>
      </w:tr>
      <w:tr w:rsidR="00552E34" w:rsidRPr="002A4FDB" w14:paraId="4341EA52" w14:textId="77777777" w:rsidTr="003F3337">
        <w:tblPrEx>
          <w:jc w:val="left"/>
        </w:tblPrEx>
        <w:trPr>
          <w:trHeight w:val="260"/>
        </w:trPr>
        <w:tc>
          <w:tcPr>
            <w:tcW w:w="2317" w:type="dxa"/>
          </w:tcPr>
          <w:p w14:paraId="48B685E6" w14:textId="616E9C0B" w:rsidR="00552E34" w:rsidRPr="002A4FDB" w:rsidDel="00834196" w:rsidRDefault="00395BBB" w:rsidP="00552E34">
            <w:pPr>
              <w:jc w:val="right"/>
              <w:rPr>
                <w:b/>
              </w:rPr>
            </w:pPr>
            <w:r>
              <w:rPr>
                <w:b/>
              </w:rPr>
              <w:t xml:space="preserve"> Section 3 n</w:t>
            </w:r>
            <w:r w:rsidR="00552E34">
              <w:rPr>
                <w:b/>
              </w:rPr>
              <w:t>ot</w:t>
            </w:r>
            <w:r>
              <w:rPr>
                <w:b/>
              </w:rPr>
              <w:t xml:space="preserve"> required but encouraged by HUD </w:t>
            </w:r>
            <w:r w:rsidR="00552E34">
              <w:rPr>
                <w:b/>
              </w:rPr>
              <w:t xml:space="preserve"> </w:t>
            </w:r>
          </w:p>
        </w:tc>
        <w:tc>
          <w:tcPr>
            <w:tcW w:w="5688" w:type="dxa"/>
          </w:tcPr>
          <w:p w14:paraId="146A2783" w14:textId="5A6BDB39" w:rsidR="00552E34" w:rsidRPr="002A4FDB" w:rsidRDefault="00395BBB" w:rsidP="00552E34">
            <w:pPr>
              <w:rPr>
                <w:b/>
              </w:rPr>
            </w:pPr>
            <w:r>
              <w:rPr>
                <w:b/>
              </w:rPr>
              <w:t>CoC/Shelter + Care</w:t>
            </w:r>
            <w:r w:rsidR="00F93493">
              <w:rPr>
                <w:b/>
              </w:rPr>
              <w:t>; Section 8 PBV (</w:t>
            </w:r>
            <w:r w:rsidR="00F93493" w:rsidRPr="00F93493">
              <w:rPr>
                <w:bCs/>
                <w:highlight w:val="yellow"/>
              </w:rPr>
              <w:t>highlight</w:t>
            </w:r>
            <w:r w:rsidR="00F93493" w:rsidRPr="00F93493">
              <w:rPr>
                <w:bCs/>
              </w:rPr>
              <w:t xml:space="preserve"> all that apply)</w:t>
            </w:r>
            <w:r w:rsidR="00F93493">
              <w:rPr>
                <w:b/>
              </w:rPr>
              <w:t xml:space="preserve"> </w:t>
            </w:r>
          </w:p>
        </w:tc>
        <w:tc>
          <w:tcPr>
            <w:tcW w:w="1422" w:type="dxa"/>
          </w:tcPr>
          <w:p w14:paraId="26256743" w14:textId="77777777" w:rsidR="00552E34" w:rsidRDefault="00552E34" w:rsidP="00552E34">
            <w:r>
              <w:t>Yes or No</w:t>
            </w:r>
          </w:p>
          <w:p w14:paraId="477A8B61" w14:textId="534B0751" w:rsidR="00552E34" w:rsidRPr="002A4FDB" w:rsidRDefault="00552E34" w:rsidP="00552E34">
            <w:r>
              <w:t># units</w:t>
            </w:r>
          </w:p>
        </w:tc>
      </w:tr>
    </w:tbl>
    <w:p w14:paraId="08A2DC43" w14:textId="77777777" w:rsidR="000978F0" w:rsidRPr="002A4FDB" w:rsidRDefault="000978F0" w:rsidP="002A4FDB"/>
    <w:sectPr w:rsidR="000978F0" w:rsidRPr="002A4FDB" w:rsidSect="00645F82">
      <w:type w:val="continuous"/>
      <w:pgSz w:w="12240" w:h="15840" w:code="1"/>
      <w:pgMar w:top="360" w:right="1440" w:bottom="576" w:left="1440" w:header="360" w:footer="576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390F" w14:textId="77777777" w:rsidR="00FA6C61" w:rsidRDefault="00FA6C61">
      <w:r>
        <w:separator/>
      </w:r>
    </w:p>
  </w:endnote>
  <w:endnote w:type="continuationSeparator" w:id="0">
    <w:p w14:paraId="015E77FB" w14:textId="77777777" w:rsidR="00FA6C61" w:rsidRDefault="00FA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D68E" w14:textId="78F366D3" w:rsidR="00DD58C2" w:rsidRPr="00DD58C2" w:rsidRDefault="00B420C3">
    <w:pPr>
      <w:pStyle w:val="Footer"/>
      <w:rPr>
        <w:sz w:val="20"/>
      </w:rPr>
    </w:pPr>
    <w:r>
      <w:rPr>
        <w:sz w:val="20"/>
      </w:rPr>
      <w:t>5/16/2023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CA0A" w14:textId="77777777" w:rsidR="00FA6C61" w:rsidRDefault="00FA6C61">
      <w:r>
        <w:separator/>
      </w:r>
    </w:p>
  </w:footnote>
  <w:footnote w:type="continuationSeparator" w:id="0">
    <w:p w14:paraId="4C6203BC" w14:textId="77777777" w:rsidR="00FA6C61" w:rsidRDefault="00FA6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1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8B603D"/>
    <w:multiLevelType w:val="singleLevel"/>
    <w:tmpl w:val="8E2E077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BD349ED"/>
    <w:multiLevelType w:val="singleLevel"/>
    <w:tmpl w:val="BB9E49AC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  <w:b/>
      </w:rPr>
    </w:lvl>
  </w:abstractNum>
  <w:abstractNum w:abstractNumId="3" w15:restartNumberingAfterBreak="0">
    <w:nsid w:val="6A674E38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A9C42DE"/>
    <w:multiLevelType w:val="hybridMultilevel"/>
    <w:tmpl w:val="CB668D20"/>
    <w:lvl w:ilvl="0" w:tplc="E6726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455007">
    <w:abstractNumId w:val="0"/>
  </w:num>
  <w:num w:numId="2" w16cid:durableId="1638947575">
    <w:abstractNumId w:val="1"/>
  </w:num>
  <w:num w:numId="3" w16cid:durableId="621694860">
    <w:abstractNumId w:val="3"/>
  </w:num>
  <w:num w:numId="4" w16cid:durableId="1270696207">
    <w:abstractNumId w:val="2"/>
  </w:num>
  <w:num w:numId="5" w16cid:durableId="358433183">
    <w:abstractNumId w:val="2"/>
    <w:lvlOverride w:ilvl="0">
      <w:startOverride w:val="1"/>
    </w:lvlOverride>
  </w:num>
  <w:num w:numId="6" w16cid:durableId="17865837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6F"/>
    <w:rsid w:val="00003664"/>
    <w:rsid w:val="00005843"/>
    <w:rsid w:val="0001044A"/>
    <w:rsid w:val="00016E64"/>
    <w:rsid w:val="00022C94"/>
    <w:rsid w:val="00025D7C"/>
    <w:rsid w:val="00053A52"/>
    <w:rsid w:val="00070A93"/>
    <w:rsid w:val="00074D0A"/>
    <w:rsid w:val="000978F0"/>
    <w:rsid w:val="000B5022"/>
    <w:rsid w:val="000B537C"/>
    <w:rsid w:val="000B7DB2"/>
    <w:rsid w:val="000E25AA"/>
    <w:rsid w:val="000F457B"/>
    <w:rsid w:val="000F4B82"/>
    <w:rsid w:val="00101591"/>
    <w:rsid w:val="00121D2F"/>
    <w:rsid w:val="0015681F"/>
    <w:rsid w:val="00162BFA"/>
    <w:rsid w:val="0016723C"/>
    <w:rsid w:val="00191005"/>
    <w:rsid w:val="001A4319"/>
    <w:rsid w:val="001E1233"/>
    <w:rsid w:val="00215B53"/>
    <w:rsid w:val="00220DD5"/>
    <w:rsid w:val="0022128E"/>
    <w:rsid w:val="00223FCA"/>
    <w:rsid w:val="00233B0C"/>
    <w:rsid w:val="00234C95"/>
    <w:rsid w:val="0023652F"/>
    <w:rsid w:val="00243357"/>
    <w:rsid w:val="002440B7"/>
    <w:rsid w:val="00247923"/>
    <w:rsid w:val="00280E9F"/>
    <w:rsid w:val="00286EFD"/>
    <w:rsid w:val="002A0484"/>
    <w:rsid w:val="002A35AD"/>
    <w:rsid w:val="002A3B50"/>
    <w:rsid w:val="002A4FDB"/>
    <w:rsid w:val="002B27B5"/>
    <w:rsid w:val="002B3FB7"/>
    <w:rsid w:val="002B6059"/>
    <w:rsid w:val="002B6314"/>
    <w:rsid w:val="002C0083"/>
    <w:rsid w:val="002C2EA5"/>
    <w:rsid w:val="002D07AC"/>
    <w:rsid w:val="002E04A9"/>
    <w:rsid w:val="002E572A"/>
    <w:rsid w:val="00302DCA"/>
    <w:rsid w:val="0032164D"/>
    <w:rsid w:val="00327B31"/>
    <w:rsid w:val="00344B34"/>
    <w:rsid w:val="00367A49"/>
    <w:rsid w:val="0037746E"/>
    <w:rsid w:val="00382E8D"/>
    <w:rsid w:val="003850F4"/>
    <w:rsid w:val="00395BBB"/>
    <w:rsid w:val="003B0AD6"/>
    <w:rsid w:val="003B2677"/>
    <w:rsid w:val="003C1E7D"/>
    <w:rsid w:val="003C71C3"/>
    <w:rsid w:val="003C796A"/>
    <w:rsid w:val="003D3833"/>
    <w:rsid w:val="003E4322"/>
    <w:rsid w:val="003F3337"/>
    <w:rsid w:val="003F475E"/>
    <w:rsid w:val="00403AF8"/>
    <w:rsid w:val="00411071"/>
    <w:rsid w:val="004310C2"/>
    <w:rsid w:val="0043663F"/>
    <w:rsid w:val="00437D22"/>
    <w:rsid w:val="00442209"/>
    <w:rsid w:val="00461198"/>
    <w:rsid w:val="00464EF5"/>
    <w:rsid w:val="00466801"/>
    <w:rsid w:val="00474D99"/>
    <w:rsid w:val="00483496"/>
    <w:rsid w:val="004A1A43"/>
    <w:rsid w:val="004A3D30"/>
    <w:rsid w:val="004C74AB"/>
    <w:rsid w:val="004D10E3"/>
    <w:rsid w:val="004D2435"/>
    <w:rsid w:val="004D6EAC"/>
    <w:rsid w:val="00500BAA"/>
    <w:rsid w:val="00515DE8"/>
    <w:rsid w:val="00523410"/>
    <w:rsid w:val="00552E34"/>
    <w:rsid w:val="00557C3B"/>
    <w:rsid w:val="005653C4"/>
    <w:rsid w:val="00567AEB"/>
    <w:rsid w:val="005935B8"/>
    <w:rsid w:val="005960CB"/>
    <w:rsid w:val="005975DA"/>
    <w:rsid w:val="005A0E46"/>
    <w:rsid w:val="005B4310"/>
    <w:rsid w:val="005D0926"/>
    <w:rsid w:val="005D3A06"/>
    <w:rsid w:val="005D54F1"/>
    <w:rsid w:val="005D5F8F"/>
    <w:rsid w:val="005E45B9"/>
    <w:rsid w:val="005F5C26"/>
    <w:rsid w:val="00604A76"/>
    <w:rsid w:val="00617D20"/>
    <w:rsid w:val="006309C6"/>
    <w:rsid w:val="00645F82"/>
    <w:rsid w:val="006510A1"/>
    <w:rsid w:val="00672153"/>
    <w:rsid w:val="0067221E"/>
    <w:rsid w:val="006826FC"/>
    <w:rsid w:val="006A01C0"/>
    <w:rsid w:val="00705F24"/>
    <w:rsid w:val="0071097B"/>
    <w:rsid w:val="007247C6"/>
    <w:rsid w:val="007C7F07"/>
    <w:rsid w:val="0080234C"/>
    <w:rsid w:val="00822972"/>
    <w:rsid w:val="00834196"/>
    <w:rsid w:val="0084491F"/>
    <w:rsid w:val="00847F39"/>
    <w:rsid w:val="00862451"/>
    <w:rsid w:val="00874831"/>
    <w:rsid w:val="0088130F"/>
    <w:rsid w:val="00887E00"/>
    <w:rsid w:val="008A0451"/>
    <w:rsid w:val="008A3681"/>
    <w:rsid w:val="008A3876"/>
    <w:rsid w:val="008A436A"/>
    <w:rsid w:val="008D1A6E"/>
    <w:rsid w:val="008E58EE"/>
    <w:rsid w:val="008F57C9"/>
    <w:rsid w:val="00943EE8"/>
    <w:rsid w:val="0094551A"/>
    <w:rsid w:val="0094754F"/>
    <w:rsid w:val="00953DE4"/>
    <w:rsid w:val="00976330"/>
    <w:rsid w:val="0099488F"/>
    <w:rsid w:val="009970DA"/>
    <w:rsid w:val="009B5E01"/>
    <w:rsid w:val="009F1EA7"/>
    <w:rsid w:val="009F450E"/>
    <w:rsid w:val="00A201ED"/>
    <w:rsid w:val="00A30DFE"/>
    <w:rsid w:val="00A345F3"/>
    <w:rsid w:val="00A473AC"/>
    <w:rsid w:val="00A54B3F"/>
    <w:rsid w:val="00A54E8E"/>
    <w:rsid w:val="00A60C2D"/>
    <w:rsid w:val="00A643DC"/>
    <w:rsid w:val="00A94E59"/>
    <w:rsid w:val="00A96038"/>
    <w:rsid w:val="00AA1B6F"/>
    <w:rsid w:val="00AC6B81"/>
    <w:rsid w:val="00AD3E8F"/>
    <w:rsid w:val="00AE7B7F"/>
    <w:rsid w:val="00AF3DD9"/>
    <w:rsid w:val="00B04EEF"/>
    <w:rsid w:val="00B04F6F"/>
    <w:rsid w:val="00B07ED7"/>
    <w:rsid w:val="00B362D9"/>
    <w:rsid w:val="00B420C3"/>
    <w:rsid w:val="00B80A7B"/>
    <w:rsid w:val="00B81E37"/>
    <w:rsid w:val="00B975A0"/>
    <w:rsid w:val="00BD263A"/>
    <w:rsid w:val="00BD407B"/>
    <w:rsid w:val="00C2325D"/>
    <w:rsid w:val="00C350BC"/>
    <w:rsid w:val="00C4205D"/>
    <w:rsid w:val="00C45DA8"/>
    <w:rsid w:val="00C71F9B"/>
    <w:rsid w:val="00C745FF"/>
    <w:rsid w:val="00C913E3"/>
    <w:rsid w:val="00C96218"/>
    <w:rsid w:val="00CA389A"/>
    <w:rsid w:val="00CB0E7D"/>
    <w:rsid w:val="00CC0AEB"/>
    <w:rsid w:val="00CC2112"/>
    <w:rsid w:val="00CC68F0"/>
    <w:rsid w:val="00CE1DAF"/>
    <w:rsid w:val="00CE76F1"/>
    <w:rsid w:val="00D12186"/>
    <w:rsid w:val="00D26117"/>
    <w:rsid w:val="00D30123"/>
    <w:rsid w:val="00D36C15"/>
    <w:rsid w:val="00D40221"/>
    <w:rsid w:val="00D50162"/>
    <w:rsid w:val="00D5466D"/>
    <w:rsid w:val="00D60DE9"/>
    <w:rsid w:val="00D837A4"/>
    <w:rsid w:val="00D87B4B"/>
    <w:rsid w:val="00DB39A4"/>
    <w:rsid w:val="00DB5ADA"/>
    <w:rsid w:val="00DC0B3C"/>
    <w:rsid w:val="00DC4319"/>
    <w:rsid w:val="00DC489F"/>
    <w:rsid w:val="00DD58C2"/>
    <w:rsid w:val="00DE5D1D"/>
    <w:rsid w:val="00DF4AEE"/>
    <w:rsid w:val="00E12D3E"/>
    <w:rsid w:val="00E14FCF"/>
    <w:rsid w:val="00E1787B"/>
    <w:rsid w:val="00E26663"/>
    <w:rsid w:val="00E41D24"/>
    <w:rsid w:val="00E44BE2"/>
    <w:rsid w:val="00E46FB5"/>
    <w:rsid w:val="00E862C3"/>
    <w:rsid w:val="00E922A7"/>
    <w:rsid w:val="00E96BA4"/>
    <w:rsid w:val="00EB31F4"/>
    <w:rsid w:val="00EC49AA"/>
    <w:rsid w:val="00ED651B"/>
    <w:rsid w:val="00F00A50"/>
    <w:rsid w:val="00F01A5F"/>
    <w:rsid w:val="00F13112"/>
    <w:rsid w:val="00F20FAA"/>
    <w:rsid w:val="00F21BB0"/>
    <w:rsid w:val="00F22BB9"/>
    <w:rsid w:val="00F3441F"/>
    <w:rsid w:val="00F80E55"/>
    <w:rsid w:val="00F8397F"/>
    <w:rsid w:val="00F93493"/>
    <w:rsid w:val="00FA081C"/>
    <w:rsid w:val="00FA6C61"/>
    <w:rsid w:val="00FC3250"/>
    <w:rsid w:val="00FC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3C28F61"/>
  <w15:docId w15:val="{75E6E8C6-4709-4602-925E-077B2B8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153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725"/>
      </w:tabs>
      <w:jc w:val="center"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2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paragraph" w:styleId="CommentText">
    <w:name w:val="annotation text"/>
    <w:basedOn w:val="Normal"/>
    <w:link w:val="CommentTextChar"/>
    <w:semiHidden/>
    <w:pPr>
      <w:widowControl w:val="0"/>
    </w:pPr>
    <w:rPr>
      <w:snapToGrid w:val="0"/>
    </w:rPr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CC68F0"/>
    <w:rPr>
      <w:snapToGrid w:val="0"/>
    </w:rPr>
  </w:style>
  <w:style w:type="character" w:customStyle="1" w:styleId="HeaderChar">
    <w:name w:val="Header Char"/>
    <w:basedOn w:val="DefaultParagraphFont"/>
    <w:link w:val="Header"/>
    <w:rsid w:val="00CC68F0"/>
    <w:rPr>
      <w:snapToGrid w:val="0"/>
      <w:sz w:val="24"/>
    </w:rPr>
  </w:style>
  <w:style w:type="table" w:styleId="TableGrid">
    <w:name w:val="Table Grid"/>
    <w:basedOn w:val="TableNormal"/>
    <w:rsid w:val="00CC68F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9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01591"/>
    <w:rPr>
      <w:b/>
      <w:bCs/>
    </w:rPr>
  </w:style>
  <w:style w:type="paragraph" w:styleId="ListParagraph">
    <w:name w:val="List Paragraph"/>
    <w:basedOn w:val="Normal"/>
    <w:uiPriority w:val="34"/>
    <w:qFormat/>
    <w:rsid w:val="00645F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419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196"/>
    <w:pPr>
      <w:widowControl/>
    </w:pPr>
    <w:rPr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196"/>
    <w:rPr>
      <w:b/>
      <w:bCs/>
      <w:snapToGrid/>
    </w:rPr>
  </w:style>
  <w:style w:type="character" w:styleId="UnresolvedMention">
    <w:name w:val="Unresolved Mention"/>
    <w:basedOn w:val="DefaultParagraphFont"/>
    <w:uiPriority w:val="99"/>
    <w:semiHidden/>
    <w:unhideWhenUsed/>
    <w:rsid w:val="00C91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Holly.b.faust@sfgov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endan.Dwyer@sfgov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yce.s.wong@sfgov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mes.chung@sfgov.org;" TargetMode="External"/><Relationship Id="rId10" Type="http://schemas.openxmlformats.org/officeDocument/2006/relationships/hyperlink" Target="mailto:james.chung@sfgov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ing.wu@sfgov.org" TargetMode="External"/><Relationship Id="rId14" Type="http://schemas.openxmlformats.org/officeDocument/2006/relationships/hyperlink" Target="mailto:Angie.lee@sf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9B4C6-7DD2-4376-BAC0-5700C843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MAYOR'S OFFICE OF HOUSING</vt:lpstr>
    </vt:vector>
  </TitlesOfParts>
  <Company>CCSF-MOCD/MOH</Company>
  <LinksUpToDate>false</LinksUpToDate>
  <CharactersWithSpaces>5177</CharactersWithSpaces>
  <SharedDoc>false</SharedDoc>
  <HLinks>
    <vt:vector size="18" baseType="variant">
      <vt:variant>
        <vt:i4>2228268</vt:i4>
      </vt:variant>
      <vt:variant>
        <vt:i4>6</vt:i4>
      </vt:variant>
      <vt:variant>
        <vt:i4>0</vt:i4>
      </vt:variant>
      <vt:variant>
        <vt:i4>5</vt:i4>
      </vt:variant>
      <vt:variant>
        <vt:lpwstr>http://mission.sfgov.org/OCABidPublication</vt:lpwstr>
      </vt:variant>
      <vt:variant>
        <vt:lpwstr/>
      </vt:variant>
      <vt:variant>
        <vt:i4>2228268</vt:i4>
      </vt:variant>
      <vt:variant>
        <vt:i4>3</vt:i4>
      </vt:variant>
      <vt:variant>
        <vt:i4>0</vt:i4>
      </vt:variant>
      <vt:variant>
        <vt:i4>5</vt:i4>
      </vt:variant>
      <vt:variant>
        <vt:lpwstr>http://mission.sfgov.org/OCABidPublication</vt:lpwstr>
      </vt:variant>
      <vt:variant>
        <vt:lpwstr/>
      </vt:variant>
      <vt:variant>
        <vt:i4>5177417</vt:i4>
      </vt:variant>
      <vt:variant>
        <vt:i4>0</vt:i4>
      </vt:variant>
      <vt:variant>
        <vt:i4>0</vt:i4>
      </vt:variant>
      <vt:variant>
        <vt:i4>5</vt:i4>
      </vt:variant>
      <vt:variant>
        <vt:lpwstr>http://www.sfgov.org/oca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MAYOR'S OFFICE OF HOUSING</dc:title>
  <dc:creator>Angie Lee</dc:creator>
  <cp:lastModifiedBy>Holly Faust</cp:lastModifiedBy>
  <cp:revision>3</cp:revision>
  <cp:lastPrinted>2015-05-20T00:02:00Z</cp:lastPrinted>
  <dcterms:created xsi:type="dcterms:W3CDTF">2023-12-25T19:37:00Z</dcterms:created>
  <dcterms:modified xsi:type="dcterms:W3CDTF">2023-12-25T19:38:00Z</dcterms:modified>
</cp:coreProperties>
</file>