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D217" w14:textId="77777777" w:rsidR="00B51DBA" w:rsidRPr="00F34959" w:rsidRDefault="00B51DBA" w:rsidP="00E76021">
      <w:pPr>
        <w:rPr>
          <w:rFonts w:ascii="Tw Cen MT" w:hAnsi="Tw Cen MT"/>
          <w:b/>
          <w:bCs/>
          <w:sz w:val="24"/>
          <w:szCs w:val="24"/>
        </w:rPr>
      </w:pPr>
    </w:p>
    <w:p w14:paraId="778BBFA0" w14:textId="77777777" w:rsidR="00602AD1" w:rsidRPr="00582BC2" w:rsidRDefault="00582BC2" w:rsidP="001A4E6E">
      <w:pPr>
        <w:jc w:val="center"/>
        <w:rPr>
          <w:rFonts w:ascii="Tw Cen MT" w:hAnsi="Tw Cen MT"/>
          <w:b/>
          <w:bCs/>
          <w:sz w:val="40"/>
          <w:szCs w:val="40"/>
        </w:rPr>
      </w:pPr>
      <w:r w:rsidRPr="00582BC2">
        <w:rPr>
          <w:rFonts w:ascii="Tw Cen MT" w:hAnsi="Tw Cen MT"/>
          <w:b/>
          <w:bCs/>
          <w:sz w:val="40"/>
          <w:szCs w:val="40"/>
        </w:rPr>
        <w:t>CITIZENS’ COMMITTEE ON COMMUNITY DEVELOPMENT</w:t>
      </w:r>
    </w:p>
    <w:p w14:paraId="47436652" w14:textId="77777777" w:rsidR="009312ED" w:rsidRPr="00CD61E3" w:rsidRDefault="0098121B" w:rsidP="001A4E6E">
      <w:pPr>
        <w:jc w:val="center"/>
        <w:rPr>
          <w:rFonts w:ascii="Tw Cen MT" w:hAnsi="Tw Cen MT"/>
          <w:b/>
          <w:bCs/>
          <w:sz w:val="36"/>
          <w:szCs w:val="36"/>
        </w:rPr>
      </w:pPr>
      <w:r>
        <w:rPr>
          <w:rFonts w:ascii="Tw Cen MT" w:hAnsi="Tw Cen MT"/>
          <w:b/>
          <w:bCs/>
          <w:sz w:val="36"/>
          <w:szCs w:val="36"/>
        </w:rPr>
        <w:t>FULL COMMITTEE MEETING</w:t>
      </w:r>
    </w:p>
    <w:p w14:paraId="7FB921BD" w14:textId="77777777" w:rsidR="00524981" w:rsidRDefault="00524981" w:rsidP="00E438CD">
      <w:pPr>
        <w:rPr>
          <w:rFonts w:ascii="Tw Cen MT" w:hAnsi="Tw Cen MT"/>
          <w:b/>
          <w:bCs/>
          <w:sz w:val="24"/>
          <w:szCs w:val="24"/>
        </w:rPr>
      </w:pPr>
    </w:p>
    <w:p w14:paraId="7C505A93" w14:textId="77777777" w:rsidR="00E438CD" w:rsidRPr="004F53B0" w:rsidRDefault="00E438CD" w:rsidP="00E438CD">
      <w:pPr>
        <w:rPr>
          <w:rFonts w:ascii="Tw Cen MT" w:hAnsi="Tw Cen MT"/>
          <w:b/>
          <w:bCs/>
          <w:sz w:val="24"/>
          <w:szCs w:val="24"/>
        </w:rPr>
      </w:pPr>
    </w:p>
    <w:p w14:paraId="31AFB09D" w14:textId="77777777" w:rsidR="00AA4F6B" w:rsidRDefault="00415A63" w:rsidP="001A4E6E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Tuesday</w:t>
      </w:r>
      <w:r w:rsidR="00E73131">
        <w:rPr>
          <w:rFonts w:ascii="Tw Cen MT" w:hAnsi="Tw Cen MT"/>
          <w:sz w:val="24"/>
          <w:szCs w:val="24"/>
        </w:rPr>
        <w:t>,</w:t>
      </w:r>
      <w:r w:rsidR="0056677C">
        <w:rPr>
          <w:rFonts w:ascii="Tw Cen MT" w:hAnsi="Tw Cen MT"/>
          <w:sz w:val="24"/>
          <w:szCs w:val="24"/>
        </w:rPr>
        <w:t xml:space="preserve"> </w:t>
      </w:r>
      <w:r w:rsidR="00E53A69">
        <w:rPr>
          <w:rFonts w:ascii="Tw Cen MT" w:hAnsi="Tw Cen MT"/>
          <w:sz w:val="24"/>
          <w:szCs w:val="24"/>
        </w:rPr>
        <w:t>April 12</w:t>
      </w:r>
      <w:r w:rsidR="00F76E0A">
        <w:rPr>
          <w:rFonts w:ascii="Tw Cen MT" w:hAnsi="Tw Cen MT"/>
          <w:sz w:val="24"/>
          <w:szCs w:val="24"/>
        </w:rPr>
        <w:t>, 202</w:t>
      </w:r>
      <w:r w:rsidR="00576E1E">
        <w:rPr>
          <w:rFonts w:ascii="Tw Cen MT" w:hAnsi="Tw Cen MT"/>
          <w:sz w:val="24"/>
          <w:szCs w:val="24"/>
        </w:rPr>
        <w:t>2</w:t>
      </w:r>
    </w:p>
    <w:p w14:paraId="3C175093" w14:textId="77777777" w:rsidR="00582BC2" w:rsidRDefault="00705807" w:rsidP="0098121B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Zoom </w:t>
      </w:r>
      <w:r w:rsidR="00594128">
        <w:rPr>
          <w:rFonts w:ascii="Tw Cen MT" w:hAnsi="Tw Cen MT"/>
          <w:sz w:val="24"/>
          <w:szCs w:val="24"/>
        </w:rPr>
        <w:t xml:space="preserve"> Meeting</w:t>
      </w:r>
    </w:p>
    <w:p w14:paraId="657AF390" w14:textId="77777777" w:rsidR="00582BC2" w:rsidRDefault="00582BC2" w:rsidP="001A4E6E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5:</w:t>
      </w:r>
      <w:r w:rsidR="00E53A69">
        <w:rPr>
          <w:rFonts w:ascii="Tw Cen MT" w:hAnsi="Tw Cen MT"/>
          <w:sz w:val="24"/>
          <w:szCs w:val="24"/>
        </w:rPr>
        <w:t>3</w:t>
      </w:r>
      <w:r>
        <w:rPr>
          <w:rFonts w:ascii="Tw Cen MT" w:hAnsi="Tw Cen MT"/>
          <w:sz w:val="24"/>
          <w:szCs w:val="24"/>
        </w:rPr>
        <w:t xml:space="preserve">0 p.m. – </w:t>
      </w:r>
      <w:r w:rsidR="00576E1E">
        <w:rPr>
          <w:rFonts w:ascii="Tw Cen MT" w:hAnsi="Tw Cen MT"/>
          <w:sz w:val="24"/>
          <w:szCs w:val="24"/>
        </w:rPr>
        <w:t>6:30</w:t>
      </w:r>
      <w:r>
        <w:rPr>
          <w:rFonts w:ascii="Tw Cen MT" w:hAnsi="Tw Cen MT"/>
          <w:sz w:val="24"/>
          <w:szCs w:val="24"/>
        </w:rPr>
        <w:t xml:space="preserve"> p.m.</w:t>
      </w:r>
    </w:p>
    <w:p w14:paraId="38DEC530" w14:textId="77777777" w:rsidR="00594128" w:rsidRDefault="00594128" w:rsidP="00594128">
      <w:pPr>
        <w:jc w:val="center"/>
        <w:rPr>
          <w:rFonts w:ascii="Tw Cen MT" w:hAnsi="Tw Cen MT"/>
          <w:i/>
          <w:sz w:val="24"/>
          <w:szCs w:val="24"/>
        </w:rPr>
      </w:pPr>
    </w:p>
    <w:p w14:paraId="553F8F2A" w14:textId="77777777" w:rsidR="00594128" w:rsidRDefault="00594128" w:rsidP="00594128">
      <w:pPr>
        <w:jc w:val="center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T</w:t>
      </w:r>
      <w:r w:rsidRPr="00594128">
        <w:rPr>
          <w:rFonts w:ascii="Tw Cen MT" w:hAnsi="Tw Cen MT"/>
          <w:i/>
          <w:sz w:val="24"/>
          <w:szCs w:val="24"/>
        </w:rPr>
        <w:t>o receive login or dial</w:t>
      </w:r>
      <w:r>
        <w:rPr>
          <w:rFonts w:ascii="Tw Cen MT" w:hAnsi="Tw Cen MT"/>
          <w:i/>
          <w:sz w:val="24"/>
          <w:szCs w:val="24"/>
        </w:rPr>
        <w:t xml:space="preserve">-in </w:t>
      </w:r>
      <w:r w:rsidRPr="00594128">
        <w:rPr>
          <w:rFonts w:ascii="Tw Cen MT" w:hAnsi="Tw Cen MT"/>
          <w:i/>
          <w:sz w:val="24"/>
          <w:szCs w:val="24"/>
        </w:rPr>
        <w:t>information</w:t>
      </w:r>
      <w:r>
        <w:rPr>
          <w:rFonts w:ascii="Tw Cen MT" w:hAnsi="Tw Cen MT"/>
          <w:i/>
          <w:sz w:val="24"/>
          <w:szCs w:val="24"/>
        </w:rPr>
        <w:t>, i</w:t>
      </w:r>
      <w:r w:rsidRPr="00594128">
        <w:rPr>
          <w:rFonts w:ascii="Tw Cen MT" w:hAnsi="Tw Cen MT"/>
          <w:i/>
          <w:sz w:val="24"/>
          <w:szCs w:val="24"/>
        </w:rPr>
        <w:t>nterested members of the public must email</w:t>
      </w:r>
      <w:r>
        <w:rPr>
          <w:rFonts w:ascii="Tw Cen MT" w:hAnsi="Tw Cen MT"/>
          <w:i/>
          <w:sz w:val="24"/>
          <w:szCs w:val="24"/>
        </w:rPr>
        <w:t>:</w:t>
      </w:r>
    </w:p>
    <w:p w14:paraId="0264181A" w14:textId="77777777" w:rsidR="00582BC2" w:rsidRPr="00E04845" w:rsidRDefault="00594128" w:rsidP="00E04845">
      <w:pPr>
        <w:jc w:val="center"/>
        <w:rPr>
          <w:rFonts w:ascii="Tw Cen MT" w:hAnsi="Tw Cen MT"/>
          <w:i/>
          <w:sz w:val="24"/>
          <w:szCs w:val="24"/>
        </w:rPr>
      </w:pPr>
      <w:r w:rsidRPr="00594128">
        <w:rPr>
          <w:rFonts w:ascii="Tw Cen MT" w:hAnsi="Tw Cen MT"/>
          <w:i/>
          <w:sz w:val="24"/>
          <w:szCs w:val="24"/>
        </w:rPr>
        <w:t xml:space="preserve"> </w:t>
      </w:r>
      <w:hyperlink r:id="rId7" w:history="1">
        <w:r w:rsidR="005B309A" w:rsidRPr="00E8097E">
          <w:rPr>
            <w:rStyle w:val="Hyperlink"/>
            <w:rFonts w:ascii="Tw Cen MT" w:hAnsi="Tw Cen MT"/>
            <w:i/>
            <w:sz w:val="24"/>
            <w:szCs w:val="24"/>
          </w:rPr>
          <w:t>pierre.stroud@sfgov.org</w:t>
        </w:r>
      </w:hyperlink>
      <w:r w:rsidRPr="00594128">
        <w:rPr>
          <w:rFonts w:ascii="Tw Cen MT" w:hAnsi="Tw Cen MT"/>
          <w:i/>
          <w:sz w:val="24"/>
          <w:szCs w:val="24"/>
        </w:rPr>
        <w:t xml:space="preserve"> </w:t>
      </w:r>
    </w:p>
    <w:p w14:paraId="54FD48C1" w14:textId="77777777" w:rsidR="00AE65B8" w:rsidRDefault="00AE65B8" w:rsidP="00016EEF">
      <w:pPr>
        <w:rPr>
          <w:rFonts w:ascii="Tw Cen MT" w:hAnsi="Tw Cen MT"/>
          <w:sz w:val="24"/>
          <w:szCs w:val="24"/>
        </w:rPr>
      </w:pPr>
    </w:p>
    <w:p w14:paraId="13DCED82" w14:textId="77777777" w:rsidR="003F2F54" w:rsidRDefault="003F2F54" w:rsidP="00A5374C">
      <w:pPr>
        <w:rPr>
          <w:rFonts w:ascii="Tw Cen MT" w:hAnsi="Tw Cen MT"/>
          <w:sz w:val="24"/>
          <w:szCs w:val="24"/>
        </w:rPr>
      </w:pPr>
    </w:p>
    <w:p w14:paraId="1D905318" w14:textId="77777777" w:rsidR="00582BC2" w:rsidRPr="00582BC2" w:rsidRDefault="002A536E" w:rsidP="001A4E6E">
      <w:pPr>
        <w:jc w:val="center"/>
        <w:rPr>
          <w:rFonts w:ascii="Tw Cen MT" w:hAnsi="Tw Cen MT"/>
          <w:b/>
          <w:sz w:val="36"/>
          <w:szCs w:val="36"/>
          <w:u w:val="single"/>
        </w:rPr>
      </w:pPr>
      <w:bookmarkStart w:id="0" w:name="_Hlk85111874"/>
      <w:r>
        <w:rPr>
          <w:rFonts w:ascii="Tw Cen MT" w:hAnsi="Tw Cen MT"/>
          <w:b/>
          <w:sz w:val="36"/>
          <w:szCs w:val="36"/>
          <w:u w:val="single"/>
        </w:rPr>
        <w:t>Minutes</w:t>
      </w:r>
    </w:p>
    <w:p w14:paraId="44D08268" w14:textId="77777777" w:rsidR="00793839" w:rsidRDefault="00793839" w:rsidP="001A4E6E">
      <w:pPr>
        <w:jc w:val="center"/>
        <w:rPr>
          <w:rFonts w:ascii="Tw Cen MT" w:hAnsi="Tw Cen MT"/>
          <w:sz w:val="24"/>
          <w:szCs w:val="24"/>
        </w:rPr>
      </w:pPr>
    </w:p>
    <w:p w14:paraId="0E279C96" w14:textId="77777777" w:rsidR="00F76E0A" w:rsidRDefault="00F76E0A" w:rsidP="001A4E6E">
      <w:pPr>
        <w:jc w:val="center"/>
        <w:rPr>
          <w:rFonts w:ascii="Tw Cen MT" w:hAnsi="Tw Cen MT"/>
          <w:sz w:val="24"/>
          <w:szCs w:val="24"/>
        </w:rPr>
      </w:pPr>
    </w:p>
    <w:p w14:paraId="20AEE0F0" w14:textId="77777777" w:rsidR="00123A58" w:rsidRDefault="00582BC2" w:rsidP="001D0E3F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>Call to Order</w:t>
      </w:r>
      <w:r w:rsidR="002A536E">
        <w:rPr>
          <w:rFonts w:ascii="Tw Cen MT" w:hAnsi="Tw Cen MT"/>
          <w:b/>
          <w:sz w:val="24"/>
          <w:szCs w:val="24"/>
        </w:rPr>
        <w:t xml:space="preserve"> 5:35pm</w:t>
      </w:r>
    </w:p>
    <w:p w14:paraId="6FF824BC" w14:textId="77777777" w:rsidR="004F01AC" w:rsidRPr="0071418B" w:rsidRDefault="00FF21AE" w:rsidP="00FF21AE">
      <w:pPr>
        <w:pStyle w:val="ListParagraph"/>
        <w:rPr>
          <w:rFonts w:ascii="Tw Cen MT" w:hAnsi="Tw Cen MT"/>
          <w:sz w:val="24"/>
          <w:szCs w:val="24"/>
        </w:rPr>
      </w:pPr>
      <w:r w:rsidRPr="0071418B">
        <w:rPr>
          <w:rFonts w:ascii="Tw Cen MT" w:hAnsi="Tw Cen MT"/>
          <w:sz w:val="24"/>
          <w:szCs w:val="24"/>
        </w:rPr>
        <w:t>Committee Members Present: Clint</w:t>
      </w:r>
      <w:r w:rsidR="004F01AC" w:rsidRPr="0071418B">
        <w:rPr>
          <w:rFonts w:ascii="Tw Cen MT" w:hAnsi="Tw Cen MT"/>
          <w:sz w:val="24"/>
          <w:szCs w:val="24"/>
        </w:rPr>
        <w:t xml:space="preserve"> Loftman</w:t>
      </w:r>
      <w:r w:rsidRPr="0071418B">
        <w:rPr>
          <w:rFonts w:ascii="Tw Cen MT" w:hAnsi="Tw Cen MT"/>
          <w:sz w:val="24"/>
          <w:szCs w:val="24"/>
        </w:rPr>
        <w:t>, Irene</w:t>
      </w:r>
      <w:r w:rsidR="004F01AC" w:rsidRPr="0071418B">
        <w:rPr>
          <w:rFonts w:ascii="Tw Cen MT" w:hAnsi="Tw Cen MT"/>
          <w:sz w:val="24"/>
          <w:szCs w:val="24"/>
        </w:rPr>
        <w:t xml:space="preserve"> </w:t>
      </w:r>
      <w:r w:rsidR="002A1954">
        <w:rPr>
          <w:rFonts w:ascii="Tw Cen MT" w:hAnsi="Tw Cen MT"/>
          <w:sz w:val="24"/>
          <w:szCs w:val="24"/>
        </w:rPr>
        <w:t xml:space="preserve">Yee </w:t>
      </w:r>
      <w:r w:rsidR="004F01AC" w:rsidRPr="0071418B">
        <w:rPr>
          <w:rFonts w:ascii="Tw Cen MT" w:hAnsi="Tw Cen MT"/>
          <w:sz w:val="24"/>
          <w:szCs w:val="24"/>
        </w:rPr>
        <w:t>Riley</w:t>
      </w:r>
      <w:r w:rsidRPr="0071418B">
        <w:rPr>
          <w:rFonts w:ascii="Tw Cen MT" w:hAnsi="Tw Cen MT"/>
          <w:sz w:val="24"/>
          <w:szCs w:val="24"/>
        </w:rPr>
        <w:t>, Mick</w:t>
      </w:r>
      <w:r w:rsidR="004F01AC" w:rsidRPr="0071418B">
        <w:rPr>
          <w:rFonts w:ascii="Tw Cen MT" w:hAnsi="Tw Cen MT"/>
          <w:sz w:val="24"/>
          <w:szCs w:val="24"/>
        </w:rPr>
        <w:t xml:space="preserve"> Del Rosario</w:t>
      </w:r>
      <w:r w:rsidRPr="0071418B">
        <w:rPr>
          <w:rFonts w:ascii="Tw Cen MT" w:hAnsi="Tw Cen MT"/>
          <w:sz w:val="24"/>
          <w:szCs w:val="24"/>
        </w:rPr>
        <w:t>, Rena</w:t>
      </w:r>
      <w:r w:rsidR="004F01AC" w:rsidRPr="0071418B">
        <w:rPr>
          <w:rFonts w:ascii="Tw Cen MT" w:hAnsi="Tw Cen MT"/>
          <w:sz w:val="24"/>
          <w:szCs w:val="24"/>
        </w:rPr>
        <w:t xml:space="preserve"> Ilasa</w:t>
      </w:r>
      <w:r w:rsidRPr="0071418B">
        <w:rPr>
          <w:rFonts w:ascii="Tw Cen MT" w:hAnsi="Tw Cen MT"/>
          <w:sz w:val="24"/>
          <w:szCs w:val="24"/>
        </w:rPr>
        <w:t xml:space="preserve"> </w:t>
      </w:r>
    </w:p>
    <w:p w14:paraId="1DA6406D" w14:textId="77777777" w:rsidR="004F01AC" w:rsidRPr="0071418B" w:rsidRDefault="004F01AC" w:rsidP="00FF21AE">
      <w:pPr>
        <w:pStyle w:val="ListParagraph"/>
        <w:rPr>
          <w:rFonts w:ascii="Tw Cen MT" w:hAnsi="Tw Cen MT"/>
          <w:sz w:val="24"/>
          <w:szCs w:val="24"/>
        </w:rPr>
      </w:pPr>
    </w:p>
    <w:p w14:paraId="0E026074" w14:textId="77777777" w:rsidR="00FF21AE" w:rsidRPr="0071418B" w:rsidRDefault="00FF21AE" w:rsidP="00FF21AE">
      <w:pPr>
        <w:pStyle w:val="ListParagraph"/>
        <w:rPr>
          <w:rFonts w:ascii="Tw Cen MT" w:hAnsi="Tw Cen MT"/>
          <w:sz w:val="24"/>
          <w:szCs w:val="24"/>
        </w:rPr>
      </w:pPr>
      <w:r w:rsidRPr="0071418B">
        <w:rPr>
          <w:rFonts w:ascii="Tw Cen MT" w:hAnsi="Tw Cen MT"/>
          <w:sz w:val="24"/>
          <w:szCs w:val="24"/>
        </w:rPr>
        <w:t>City Staff Present: Brian Cheu, Pierre Stroud, Alan Guttirez, Glenn Eagleson, David Taylor, Diana Ponce de Leon, Quincy Williams</w:t>
      </w:r>
    </w:p>
    <w:p w14:paraId="0C3B073A" w14:textId="77777777" w:rsidR="00471BF2" w:rsidRPr="002F21FC" w:rsidRDefault="00471BF2" w:rsidP="00460399">
      <w:pPr>
        <w:rPr>
          <w:rFonts w:ascii="Tw Cen MT" w:hAnsi="Tw Cen MT"/>
          <w:b/>
          <w:sz w:val="24"/>
          <w:szCs w:val="24"/>
        </w:rPr>
      </w:pPr>
    </w:p>
    <w:p w14:paraId="4F9101AE" w14:textId="77777777" w:rsidR="002D2235" w:rsidRPr="002D2235" w:rsidRDefault="00471BF2" w:rsidP="00471BF2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 xml:space="preserve">Approve Minutes of </w:t>
      </w:r>
      <w:r w:rsidR="00E53A69" w:rsidRPr="002F21FC">
        <w:rPr>
          <w:rFonts w:ascii="Tw Cen MT" w:hAnsi="Tw Cen MT"/>
          <w:b/>
          <w:sz w:val="24"/>
          <w:szCs w:val="24"/>
        </w:rPr>
        <w:t>March 15</w:t>
      </w:r>
      <w:r w:rsidRPr="002F21FC">
        <w:rPr>
          <w:rFonts w:ascii="Tw Cen MT" w:hAnsi="Tw Cen MT"/>
          <w:b/>
          <w:sz w:val="24"/>
          <w:szCs w:val="24"/>
        </w:rPr>
        <w:t>, 202</w:t>
      </w:r>
      <w:r w:rsidR="00E53A69" w:rsidRPr="002F21FC">
        <w:rPr>
          <w:rFonts w:ascii="Tw Cen MT" w:hAnsi="Tw Cen MT"/>
          <w:b/>
          <w:sz w:val="24"/>
          <w:szCs w:val="24"/>
        </w:rPr>
        <w:t>2</w:t>
      </w:r>
      <w:r w:rsidRPr="002F21FC">
        <w:rPr>
          <w:rFonts w:ascii="Tw Cen MT" w:hAnsi="Tw Cen MT"/>
          <w:b/>
          <w:sz w:val="24"/>
          <w:szCs w:val="24"/>
        </w:rPr>
        <w:t xml:space="preserve"> Meeting </w:t>
      </w:r>
      <w:r w:rsidRPr="002F21FC">
        <w:rPr>
          <w:rFonts w:ascii="Tw Cen MT" w:hAnsi="Tw Cen MT"/>
          <w:b/>
          <w:i/>
          <w:sz w:val="24"/>
          <w:szCs w:val="24"/>
        </w:rPr>
        <w:t>(Action Item)</w:t>
      </w:r>
    </w:p>
    <w:p w14:paraId="08FA403D" w14:textId="77777777" w:rsidR="00471BF2" w:rsidRPr="002D2235" w:rsidRDefault="002A536E" w:rsidP="002D2235">
      <w:pPr>
        <w:pStyle w:val="ListParagraph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>Clint Loftman</w:t>
      </w:r>
      <w:r w:rsidR="002D2235" w:rsidRPr="002D2235">
        <w:rPr>
          <w:rFonts w:ascii="Tw Cen MT" w:hAnsi="Tw Cen MT"/>
          <w:sz w:val="24"/>
          <w:szCs w:val="24"/>
        </w:rPr>
        <w:t xml:space="preserve"> mo</w:t>
      </w:r>
      <w:r w:rsidR="002A1954">
        <w:rPr>
          <w:rFonts w:ascii="Tw Cen MT" w:hAnsi="Tw Cen MT"/>
          <w:sz w:val="24"/>
          <w:szCs w:val="24"/>
        </w:rPr>
        <w:t>ved</w:t>
      </w:r>
      <w:r w:rsidR="002D2235" w:rsidRPr="002D2235">
        <w:rPr>
          <w:rFonts w:ascii="Tw Cen MT" w:hAnsi="Tw Cen MT"/>
          <w:sz w:val="24"/>
          <w:szCs w:val="24"/>
        </w:rPr>
        <w:t xml:space="preserve"> to approve</w:t>
      </w:r>
      <w:r w:rsidRPr="002D2235">
        <w:rPr>
          <w:rFonts w:ascii="Tw Cen MT" w:hAnsi="Tw Cen MT"/>
          <w:sz w:val="24"/>
          <w:szCs w:val="24"/>
        </w:rPr>
        <w:t>, Irene Riley seconded, unanimously approved</w:t>
      </w:r>
      <w:r w:rsidR="002D2235" w:rsidRPr="002D2235">
        <w:rPr>
          <w:rFonts w:ascii="Tw Cen MT" w:hAnsi="Tw Cen MT"/>
          <w:sz w:val="24"/>
          <w:szCs w:val="24"/>
        </w:rPr>
        <w:t xml:space="preserve"> by the committee</w:t>
      </w:r>
    </w:p>
    <w:p w14:paraId="037F1757" w14:textId="77777777" w:rsidR="002E5C58" w:rsidRPr="002F21FC" w:rsidRDefault="002E5C58" w:rsidP="00060B15">
      <w:pPr>
        <w:rPr>
          <w:rFonts w:ascii="Tw Cen MT" w:hAnsi="Tw Cen MT"/>
          <w:b/>
          <w:sz w:val="24"/>
          <w:szCs w:val="24"/>
        </w:rPr>
      </w:pPr>
    </w:p>
    <w:p w14:paraId="3DAF1A68" w14:textId="77777777" w:rsidR="006840E6" w:rsidRPr="006840E6" w:rsidRDefault="00582BC2" w:rsidP="00594128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 xml:space="preserve">Director’s Report </w:t>
      </w:r>
      <w:r w:rsidRPr="002F21FC">
        <w:rPr>
          <w:rFonts w:ascii="Tw Cen MT" w:hAnsi="Tw Cen MT"/>
          <w:b/>
          <w:i/>
          <w:sz w:val="24"/>
          <w:szCs w:val="24"/>
        </w:rPr>
        <w:t>(Discussion Item)</w:t>
      </w:r>
      <w:r w:rsidR="006840E6">
        <w:rPr>
          <w:rFonts w:ascii="Tw Cen MT" w:hAnsi="Tw Cen MT"/>
          <w:b/>
          <w:i/>
          <w:sz w:val="24"/>
          <w:szCs w:val="24"/>
        </w:rPr>
        <w:t xml:space="preserve">  </w:t>
      </w:r>
    </w:p>
    <w:p w14:paraId="0194CB4C" w14:textId="77777777" w:rsidR="006840E6" w:rsidRPr="006840E6" w:rsidRDefault="006840E6" w:rsidP="006840E6">
      <w:pPr>
        <w:pStyle w:val="ListParagraph"/>
        <w:rPr>
          <w:rFonts w:ascii="Tw Cen MT" w:hAnsi="Tw Cen MT"/>
          <w:b/>
          <w:i/>
          <w:sz w:val="24"/>
          <w:szCs w:val="24"/>
        </w:rPr>
      </w:pPr>
    </w:p>
    <w:p w14:paraId="4447C8F9" w14:textId="77777777" w:rsidR="00594128" w:rsidRPr="002D2235" w:rsidRDefault="006840E6" w:rsidP="00BF531B">
      <w:pPr>
        <w:pStyle w:val="ListParagraph"/>
        <w:numPr>
          <w:ilvl w:val="0"/>
          <w:numId w:val="23"/>
        </w:numPr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>Budget surplus projection had previously been estimated at $140 million; is now estimated at $70 million; expectations regarding addbacks and Mayoral Enhancements will have to be tempered</w:t>
      </w:r>
    </w:p>
    <w:p w14:paraId="10F5D24D" w14:textId="77777777" w:rsidR="006840E6" w:rsidRPr="002D2235" w:rsidRDefault="006840E6" w:rsidP="006840E6">
      <w:pPr>
        <w:pStyle w:val="ListParagraph"/>
        <w:rPr>
          <w:rFonts w:ascii="Tw Cen MT" w:hAnsi="Tw Cen MT"/>
          <w:sz w:val="24"/>
          <w:szCs w:val="24"/>
        </w:rPr>
      </w:pPr>
    </w:p>
    <w:p w14:paraId="41918ABF" w14:textId="77777777" w:rsidR="006840E6" w:rsidRPr="002D2235" w:rsidRDefault="006840E6" w:rsidP="00BF531B">
      <w:pPr>
        <w:pStyle w:val="ListParagraph"/>
        <w:numPr>
          <w:ilvl w:val="0"/>
          <w:numId w:val="23"/>
        </w:numPr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>Large amount of funding added to Emergency Rental Assistance Program</w:t>
      </w:r>
    </w:p>
    <w:p w14:paraId="078492C3" w14:textId="77777777" w:rsidR="006840E6" w:rsidRPr="002D2235" w:rsidRDefault="006840E6" w:rsidP="006840E6">
      <w:pPr>
        <w:pStyle w:val="ListParagraph"/>
        <w:rPr>
          <w:rFonts w:ascii="Tw Cen MT" w:hAnsi="Tw Cen MT"/>
          <w:sz w:val="24"/>
          <w:szCs w:val="24"/>
        </w:rPr>
      </w:pPr>
    </w:p>
    <w:p w14:paraId="03FF005C" w14:textId="77777777" w:rsidR="006840E6" w:rsidRPr="002D2235" w:rsidRDefault="006840E6" w:rsidP="00BF531B">
      <w:pPr>
        <w:pStyle w:val="ListParagraph"/>
        <w:numPr>
          <w:ilvl w:val="0"/>
          <w:numId w:val="23"/>
        </w:numPr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>Anticipating a large SOMA Stabilization Fund RFP for the Fall</w:t>
      </w:r>
    </w:p>
    <w:p w14:paraId="68BD81C4" w14:textId="77777777" w:rsidR="006840E6" w:rsidRPr="002D2235" w:rsidRDefault="006840E6" w:rsidP="006840E6">
      <w:pPr>
        <w:pStyle w:val="ListParagraph"/>
        <w:rPr>
          <w:rFonts w:ascii="Tw Cen MT" w:hAnsi="Tw Cen MT"/>
          <w:sz w:val="24"/>
          <w:szCs w:val="24"/>
        </w:rPr>
      </w:pPr>
    </w:p>
    <w:p w14:paraId="49282CD2" w14:textId="77777777" w:rsidR="006840E6" w:rsidRPr="002D2235" w:rsidRDefault="006840E6" w:rsidP="00BF531B">
      <w:pPr>
        <w:pStyle w:val="ListParagraph"/>
        <w:numPr>
          <w:ilvl w:val="0"/>
          <w:numId w:val="23"/>
        </w:numPr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>Not expecting final HUD allocation until May 13</w:t>
      </w:r>
      <w:r w:rsidRPr="002D2235">
        <w:rPr>
          <w:rFonts w:ascii="Tw Cen MT" w:hAnsi="Tw Cen MT"/>
          <w:sz w:val="24"/>
          <w:szCs w:val="24"/>
          <w:vertAlign w:val="superscript"/>
        </w:rPr>
        <w:t>th</w:t>
      </w:r>
      <w:r w:rsidRPr="002D2235">
        <w:rPr>
          <w:rFonts w:ascii="Tw Cen MT" w:hAnsi="Tw Cen MT"/>
          <w:sz w:val="24"/>
          <w:szCs w:val="24"/>
        </w:rPr>
        <w:t xml:space="preserve"> </w:t>
      </w:r>
    </w:p>
    <w:p w14:paraId="254C4E5B" w14:textId="77777777" w:rsidR="006840E6" w:rsidRPr="002D2235" w:rsidRDefault="006840E6" w:rsidP="006840E6">
      <w:pPr>
        <w:pStyle w:val="ListParagraph"/>
        <w:rPr>
          <w:rFonts w:ascii="Tw Cen MT" w:hAnsi="Tw Cen MT"/>
          <w:sz w:val="24"/>
          <w:szCs w:val="24"/>
        </w:rPr>
      </w:pPr>
    </w:p>
    <w:p w14:paraId="7B66B945" w14:textId="77777777" w:rsidR="006840E6" w:rsidRPr="002D2235" w:rsidRDefault="00BF531B" w:rsidP="00BF531B">
      <w:pPr>
        <w:pStyle w:val="ListParagraph"/>
        <w:numPr>
          <w:ilvl w:val="0"/>
          <w:numId w:val="23"/>
        </w:numPr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 xml:space="preserve">Capacity building - </w:t>
      </w:r>
      <w:r w:rsidR="006840E6" w:rsidRPr="002D2235">
        <w:rPr>
          <w:rFonts w:ascii="Tw Cen MT" w:hAnsi="Tw Cen MT"/>
          <w:sz w:val="24"/>
          <w:szCs w:val="24"/>
        </w:rPr>
        <w:t>$1 million Capacity Building RFP specific to African-American agencies; another $330,000 for all agencies; received over 50 proposals, demonstrating high need for capacity building services</w:t>
      </w:r>
      <w:r w:rsidR="00FD7AB8" w:rsidRPr="002D2235">
        <w:rPr>
          <w:rFonts w:ascii="Tw Cen MT" w:hAnsi="Tw Cen MT"/>
          <w:sz w:val="24"/>
          <w:szCs w:val="24"/>
        </w:rPr>
        <w:t>; needed to be current MOHCD grantees in good standing, clearly articulated need for specific capacity building work, how these funds will be leveraged for maximum impact</w:t>
      </w:r>
    </w:p>
    <w:p w14:paraId="2EDE7F75" w14:textId="77777777" w:rsidR="00FF21AE" w:rsidRPr="002D2235" w:rsidRDefault="00FF21AE" w:rsidP="006840E6">
      <w:pPr>
        <w:pStyle w:val="ListParagraph"/>
        <w:rPr>
          <w:rFonts w:ascii="Tw Cen MT" w:hAnsi="Tw Cen MT"/>
          <w:sz w:val="24"/>
          <w:szCs w:val="24"/>
        </w:rPr>
      </w:pPr>
    </w:p>
    <w:p w14:paraId="28CC7ADB" w14:textId="77777777" w:rsidR="00FF21AE" w:rsidRPr="002D2235" w:rsidRDefault="00FF21AE" w:rsidP="00BF531B">
      <w:pPr>
        <w:pStyle w:val="ListParagraph"/>
        <w:ind w:left="1080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lastRenderedPageBreak/>
        <w:t xml:space="preserve">No longer have some of the intermediaries like </w:t>
      </w:r>
      <w:proofErr w:type="spellStart"/>
      <w:r w:rsidRPr="002D2235">
        <w:rPr>
          <w:rFonts w:ascii="Tw Cen MT" w:hAnsi="Tw Cen MT"/>
          <w:sz w:val="24"/>
          <w:szCs w:val="24"/>
        </w:rPr>
        <w:t>CompassPoint</w:t>
      </w:r>
      <w:proofErr w:type="spellEnd"/>
      <w:r w:rsidRPr="002D2235">
        <w:rPr>
          <w:rFonts w:ascii="Tw Cen MT" w:hAnsi="Tw Cen MT"/>
          <w:sz w:val="24"/>
          <w:szCs w:val="24"/>
        </w:rPr>
        <w:t xml:space="preserve"> that previously offered a wide range of training and capacity building options</w:t>
      </w:r>
    </w:p>
    <w:p w14:paraId="4791E4BF" w14:textId="77777777" w:rsidR="00FF21AE" w:rsidRPr="002D2235" w:rsidRDefault="00FF21AE" w:rsidP="006840E6">
      <w:pPr>
        <w:pStyle w:val="ListParagraph"/>
        <w:rPr>
          <w:rFonts w:ascii="Tw Cen MT" w:hAnsi="Tw Cen MT"/>
          <w:sz w:val="24"/>
          <w:szCs w:val="24"/>
        </w:rPr>
      </w:pPr>
    </w:p>
    <w:p w14:paraId="43014E46" w14:textId="77777777" w:rsidR="00FF21AE" w:rsidRPr="002D2235" w:rsidRDefault="00FF21AE" w:rsidP="00BF531B">
      <w:pPr>
        <w:pStyle w:val="ListParagraph"/>
        <w:ind w:left="1080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>Alan Guttirez – HSH just released RFP for consulting services to grantees, many of them are content experts on homeless services and strategies</w:t>
      </w:r>
    </w:p>
    <w:p w14:paraId="2424B9EF" w14:textId="77777777" w:rsidR="00FF21AE" w:rsidRPr="002D2235" w:rsidRDefault="00FF21AE" w:rsidP="00BF531B">
      <w:pPr>
        <w:pStyle w:val="ListParagraph"/>
        <w:ind w:left="1080"/>
        <w:rPr>
          <w:rFonts w:ascii="Tw Cen MT" w:hAnsi="Tw Cen MT"/>
          <w:sz w:val="24"/>
          <w:szCs w:val="24"/>
        </w:rPr>
      </w:pPr>
    </w:p>
    <w:p w14:paraId="2FFDCBE2" w14:textId="5028FE8B" w:rsidR="00FF21AE" w:rsidRPr="002D2235" w:rsidRDefault="00FF21AE" w:rsidP="00BF531B">
      <w:pPr>
        <w:pStyle w:val="ListParagraph"/>
        <w:ind w:left="1080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 xml:space="preserve">Clint </w:t>
      </w:r>
      <w:r w:rsidR="00BF531B" w:rsidRPr="002D2235">
        <w:rPr>
          <w:rFonts w:ascii="Tw Cen MT" w:hAnsi="Tw Cen MT"/>
          <w:sz w:val="24"/>
          <w:szCs w:val="24"/>
        </w:rPr>
        <w:t xml:space="preserve">Loftman </w:t>
      </w:r>
      <w:r w:rsidRPr="002D2235">
        <w:rPr>
          <w:rFonts w:ascii="Tw Cen MT" w:hAnsi="Tw Cen MT"/>
          <w:sz w:val="24"/>
          <w:szCs w:val="24"/>
        </w:rPr>
        <w:t>– Consider teaming up with local MBA programs to provide services to grantees</w:t>
      </w:r>
      <w:r w:rsidR="00713279" w:rsidRPr="002D2235">
        <w:rPr>
          <w:rFonts w:ascii="Tw Cen MT" w:hAnsi="Tw Cen MT"/>
          <w:sz w:val="24"/>
          <w:szCs w:val="24"/>
        </w:rPr>
        <w:t xml:space="preserve"> (</w:t>
      </w:r>
      <w:r w:rsidR="00954B6F">
        <w:rPr>
          <w:rFonts w:ascii="Tw Cen MT" w:hAnsi="Tw Cen MT"/>
          <w:sz w:val="24"/>
          <w:szCs w:val="24"/>
        </w:rPr>
        <w:t>for example, UC Berkeley</w:t>
      </w:r>
      <w:r w:rsidR="00713279" w:rsidRPr="002D2235">
        <w:rPr>
          <w:rFonts w:ascii="Tw Cen MT" w:hAnsi="Tw Cen MT"/>
          <w:sz w:val="24"/>
          <w:szCs w:val="24"/>
        </w:rPr>
        <w:t>)</w:t>
      </w:r>
    </w:p>
    <w:p w14:paraId="36837093" w14:textId="77777777" w:rsidR="00C54590" w:rsidRPr="002D2235" w:rsidRDefault="00C54590" w:rsidP="00BF531B">
      <w:pPr>
        <w:pStyle w:val="ListParagraph"/>
        <w:ind w:left="1080"/>
        <w:rPr>
          <w:rFonts w:ascii="Tw Cen MT" w:hAnsi="Tw Cen MT"/>
          <w:sz w:val="24"/>
          <w:szCs w:val="24"/>
        </w:rPr>
      </w:pPr>
    </w:p>
    <w:p w14:paraId="6B827837" w14:textId="5AF8F381" w:rsidR="00C54590" w:rsidRPr="002D2235" w:rsidRDefault="00C54590" w:rsidP="00BF531B">
      <w:pPr>
        <w:pStyle w:val="ListParagraph"/>
        <w:ind w:left="1080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 xml:space="preserve">Clint </w:t>
      </w:r>
      <w:proofErr w:type="spellStart"/>
      <w:r w:rsidR="00BF531B" w:rsidRPr="002D2235">
        <w:rPr>
          <w:rFonts w:ascii="Tw Cen MT" w:hAnsi="Tw Cen MT"/>
          <w:sz w:val="24"/>
          <w:szCs w:val="24"/>
        </w:rPr>
        <w:t>Loftman</w:t>
      </w:r>
      <w:proofErr w:type="spellEnd"/>
      <w:r w:rsidR="00BF531B" w:rsidRPr="002D2235">
        <w:rPr>
          <w:rFonts w:ascii="Tw Cen MT" w:hAnsi="Tw Cen MT"/>
          <w:sz w:val="24"/>
          <w:szCs w:val="24"/>
        </w:rPr>
        <w:t xml:space="preserve"> </w:t>
      </w:r>
      <w:r w:rsidRPr="002D2235">
        <w:rPr>
          <w:rFonts w:ascii="Tw Cen MT" w:hAnsi="Tw Cen MT"/>
          <w:sz w:val="24"/>
          <w:szCs w:val="24"/>
        </w:rPr>
        <w:t xml:space="preserve">– How </w:t>
      </w:r>
      <w:r w:rsidR="000B33EB">
        <w:rPr>
          <w:rFonts w:ascii="Tw Cen MT" w:hAnsi="Tw Cen MT"/>
          <w:sz w:val="24"/>
          <w:szCs w:val="24"/>
        </w:rPr>
        <w:t xml:space="preserve">do </w:t>
      </w:r>
      <w:r w:rsidRPr="002D2235">
        <w:rPr>
          <w:rFonts w:ascii="Tw Cen MT" w:hAnsi="Tw Cen MT"/>
          <w:sz w:val="24"/>
          <w:szCs w:val="24"/>
        </w:rPr>
        <w:t>we follow up with</w:t>
      </w:r>
      <w:r w:rsidR="000B33EB">
        <w:rPr>
          <w:rFonts w:ascii="Tw Cen MT" w:hAnsi="Tw Cen MT"/>
          <w:sz w:val="24"/>
          <w:szCs w:val="24"/>
        </w:rPr>
        <w:t>,</w:t>
      </w:r>
      <w:r w:rsidRPr="002D2235">
        <w:rPr>
          <w:rFonts w:ascii="Tw Cen MT" w:hAnsi="Tw Cen MT"/>
          <w:sz w:val="24"/>
          <w:szCs w:val="24"/>
        </w:rPr>
        <w:t xml:space="preserve"> and support</w:t>
      </w:r>
      <w:r w:rsidR="000B33EB">
        <w:rPr>
          <w:rFonts w:ascii="Tw Cen MT" w:hAnsi="Tw Cen MT"/>
          <w:sz w:val="24"/>
          <w:szCs w:val="24"/>
        </w:rPr>
        <w:t>,</w:t>
      </w:r>
      <w:r w:rsidRPr="002D2235">
        <w:rPr>
          <w:rFonts w:ascii="Tw Cen MT" w:hAnsi="Tw Cen MT"/>
          <w:sz w:val="24"/>
          <w:szCs w:val="24"/>
        </w:rPr>
        <w:t xml:space="preserve"> agencies that apply but do not get funded?</w:t>
      </w:r>
    </w:p>
    <w:p w14:paraId="074AB465" w14:textId="77777777" w:rsidR="00C54590" w:rsidRPr="002D2235" w:rsidRDefault="00C54590" w:rsidP="00BF531B">
      <w:pPr>
        <w:pStyle w:val="ListParagraph"/>
        <w:ind w:left="1080"/>
        <w:rPr>
          <w:rFonts w:ascii="Tw Cen MT" w:hAnsi="Tw Cen MT"/>
          <w:sz w:val="24"/>
          <w:szCs w:val="24"/>
        </w:rPr>
      </w:pPr>
    </w:p>
    <w:p w14:paraId="57F73512" w14:textId="77777777" w:rsidR="00C54590" w:rsidRPr="002D2235" w:rsidRDefault="00C54590" w:rsidP="00BF531B">
      <w:pPr>
        <w:pStyle w:val="ListParagraph"/>
        <w:ind w:left="1080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>David Taylor – Doing capacity building work around sustainability and board development</w:t>
      </w:r>
    </w:p>
    <w:p w14:paraId="41BBDE16" w14:textId="77777777" w:rsidR="00BF531B" w:rsidRPr="002D2235" w:rsidRDefault="00BF531B" w:rsidP="00BF531B">
      <w:pPr>
        <w:pStyle w:val="ListParagraph"/>
        <w:ind w:left="1080"/>
        <w:rPr>
          <w:rFonts w:ascii="Tw Cen MT" w:hAnsi="Tw Cen MT"/>
          <w:sz w:val="24"/>
          <w:szCs w:val="24"/>
        </w:rPr>
      </w:pPr>
    </w:p>
    <w:p w14:paraId="5F43D712" w14:textId="77777777" w:rsidR="00BF531B" w:rsidRPr="002D2235" w:rsidRDefault="00BF531B" w:rsidP="00BF531B">
      <w:pPr>
        <w:pStyle w:val="ListParagraph"/>
        <w:ind w:left="1080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>Brian Cheu – FMA will also no longer be working with the city after this year</w:t>
      </w:r>
    </w:p>
    <w:p w14:paraId="489EA8A7" w14:textId="77777777" w:rsidR="00422B47" w:rsidRPr="002D2235" w:rsidRDefault="00422B47" w:rsidP="0002072F">
      <w:pPr>
        <w:rPr>
          <w:rFonts w:ascii="Tw Cen MT" w:hAnsi="Tw Cen MT"/>
          <w:sz w:val="24"/>
          <w:szCs w:val="24"/>
        </w:rPr>
      </w:pPr>
    </w:p>
    <w:p w14:paraId="09B8E3B7" w14:textId="77777777" w:rsidR="0098121B" w:rsidRPr="002D2235" w:rsidRDefault="00582BC2" w:rsidP="0098121B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 xml:space="preserve">Committee Members’ Report </w:t>
      </w:r>
      <w:r w:rsidRPr="002F21FC">
        <w:rPr>
          <w:rFonts w:ascii="Tw Cen MT" w:hAnsi="Tw Cen MT"/>
          <w:b/>
          <w:i/>
          <w:sz w:val="24"/>
          <w:szCs w:val="24"/>
        </w:rPr>
        <w:t>(Discussion Item)</w:t>
      </w:r>
    </w:p>
    <w:p w14:paraId="15049D2E" w14:textId="77777777" w:rsidR="002D2235" w:rsidRPr="002D2235" w:rsidRDefault="002D2235" w:rsidP="002D2235">
      <w:pPr>
        <w:pStyle w:val="ListParagraph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>None</w:t>
      </w:r>
    </w:p>
    <w:p w14:paraId="6D0E9BF0" w14:textId="77777777" w:rsidR="00273D14" w:rsidRPr="002F21FC" w:rsidRDefault="00273D14" w:rsidP="00273D14">
      <w:pPr>
        <w:rPr>
          <w:rFonts w:ascii="Tw Cen MT" w:hAnsi="Tw Cen MT"/>
          <w:b/>
          <w:sz w:val="24"/>
          <w:szCs w:val="24"/>
        </w:rPr>
      </w:pPr>
    </w:p>
    <w:p w14:paraId="64814929" w14:textId="77777777" w:rsidR="003077C7" w:rsidRPr="00A4072D" w:rsidRDefault="002F21FC" w:rsidP="00460399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Review</w:t>
      </w:r>
      <w:r w:rsidR="00460399" w:rsidRPr="002F21FC">
        <w:rPr>
          <w:rFonts w:ascii="Tw Cen MT" w:hAnsi="Tw Cen MT"/>
          <w:b/>
          <w:sz w:val="24"/>
          <w:szCs w:val="24"/>
        </w:rPr>
        <w:t xml:space="preserve"> </w:t>
      </w:r>
      <w:r w:rsidR="00E53A69" w:rsidRPr="002F21FC">
        <w:rPr>
          <w:rFonts w:ascii="Tw Cen MT" w:hAnsi="Tw Cen MT"/>
          <w:b/>
          <w:sz w:val="24"/>
          <w:szCs w:val="24"/>
        </w:rPr>
        <w:t>April 7, 2022</w:t>
      </w:r>
      <w:r w:rsidR="00460399" w:rsidRPr="002F21FC">
        <w:rPr>
          <w:rFonts w:ascii="Tw Cen MT" w:hAnsi="Tw Cen MT"/>
          <w:b/>
          <w:sz w:val="24"/>
          <w:szCs w:val="24"/>
        </w:rPr>
        <w:t xml:space="preserve"> Public Hearing</w:t>
      </w:r>
      <w:r w:rsidR="00E53A69" w:rsidRPr="002F21FC">
        <w:rPr>
          <w:rFonts w:ascii="Tw Cen MT" w:hAnsi="Tw Cen MT"/>
          <w:b/>
          <w:sz w:val="24"/>
          <w:szCs w:val="24"/>
        </w:rPr>
        <w:t xml:space="preserve"> on Preliminary Funding Recommendations</w:t>
      </w:r>
      <w:r w:rsidR="003077C7" w:rsidRPr="002F21FC">
        <w:rPr>
          <w:rFonts w:ascii="Tw Cen MT" w:hAnsi="Tw Cen MT"/>
          <w:b/>
          <w:sz w:val="24"/>
          <w:szCs w:val="24"/>
        </w:rPr>
        <w:t xml:space="preserve"> </w:t>
      </w:r>
      <w:r w:rsidR="003077C7" w:rsidRPr="002F21FC">
        <w:rPr>
          <w:rFonts w:ascii="Tw Cen MT" w:hAnsi="Tw Cen MT"/>
          <w:b/>
          <w:i/>
          <w:sz w:val="24"/>
          <w:szCs w:val="24"/>
        </w:rPr>
        <w:t>(Discussion Item)</w:t>
      </w:r>
    </w:p>
    <w:p w14:paraId="4EE09737" w14:textId="77777777" w:rsidR="00A4072D" w:rsidRPr="00A4072D" w:rsidRDefault="00A4072D" w:rsidP="00A4072D">
      <w:pPr>
        <w:pStyle w:val="ListParagraph"/>
        <w:rPr>
          <w:rFonts w:ascii="Tw Cen MT" w:hAnsi="Tw Cen MT"/>
          <w:b/>
          <w:sz w:val="24"/>
          <w:szCs w:val="24"/>
        </w:rPr>
      </w:pPr>
    </w:p>
    <w:p w14:paraId="1915F359" w14:textId="77777777" w:rsidR="00A4072D" w:rsidRPr="002D2235" w:rsidRDefault="002D2235" w:rsidP="00A4072D">
      <w:pPr>
        <w:pStyle w:val="ListParagraph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 xml:space="preserve">There were </w:t>
      </w:r>
      <w:r w:rsidR="009F1B2A" w:rsidRPr="002D2235">
        <w:rPr>
          <w:rFonts w:ascii="Tw Cen MT" w:hAnsi="Tw Cen MT"/>
          <w:sz w:val="24"/>
          <w:szCs w:val="24"/>
        </w:rPr>
        <w:t xml:space="preserve">about five speakers each in English and Spanish language meetings, about 20 in Chinese speaking meeting; many comments </w:t>
      </w:r>
      <w:r w:rsidRPr="002D2235">
        <w:rPr>
          <w:rFonts w:ascii="Tw Cen MT" w:hAnsi="Tw Cen MT"/>
          <w:sz w:val="24"/>
          <w:szCs w:val="24"/>
        </w:rPr>
        <w:t xml:space="preserve">were </w:t>
      </w:r>
      <w:r w:rsidR="009F1B2A" w:rsidRPr="002D2235">
        <w:rPr>
          <w:rFonts w:ascii="Tw Cen MT" w:hAnsi="Tw Cen MT"/>
          <w:sz w:val="24"/>
          <w:szCs w:val="24"/>
        </w:rPr>
        <w:t xml:space="preserve">regarding </w:t>
      </w:r>
      <w:r w:rsidRPr="002D2235">
        <w:rPr>
          <w:rFonts w:ascii="Tw Cen MT" w:hAnsi="Tw Cen MT"/>
          <w:sz w:val="24"/>
          <w:szCs w:val="24"/>
        </w:rPr>
        <w:t xml:space="preserve">the </w:t>
      </w:r>
      <w:r w:rsidR="009F1B2A" w:rsidRPr="002D2235">
        <w:rPr>
          <w:rFonts w:ascii="Tw Cen MT" w:hAnsi="Tw Cen MT"/>
          <w:sz w:val="24"/>
          <w:szCs w:val="24"/>
        </w:rPr>
        <w:t>BMR lotteries</w:t>
      </w:r>
      <w:r w:rsidRPr="002D2235">
        <w:rPr>
          <w:rFonts w:ascii="Tw Cen MT" w:hAnsi="Tw Cen MT"/>
          <w:sz w:val="24"/>
          <w:szCs w:val="24"/>
        </w:rPr>
        <w:t>; also comments from</w:t>
      </w:r>
      <w:r w:rsidR="009F1B2A" w:rsidRPr="002D2235">
        <w:rPr>
          <w:rFonts w:ascii="Tw Cen MT" w:hAnsi="Tw Cen MT"/>
          <w:sz w:val="24"/>
          <w:szCs w:val="24"/>
        </w:rPr>
        <w:t xml:space="preserve"> SRO residents saying that they don’t have enough income to be eligible</w:t>
      </w:r>
      <w:r w:rsidRPr="002D2235">
        <w:rPr>
          <w:rFonts w:ascii="Tw Cen MT" w:hAnsi="Tw Cen MT"/>
          <w:sz w:val="24"/>
          <w:szCs w:val="24"/>
        </w:rPr>
        <w:t xml:space="preserve"> for BMR units</w:t>
      </w:r>
      <w:r w:rsidR="009F1B2A" w:rsidRPr="002D2235">
        <w:rPr>
          <w:rFonts w:ascii="Tw Cen MT" w:hAnsi="Tw Cen MT"/>
          <w:sz w:val="24"/>
          <w:szCs w:val="24"/>
        </w:rPr>
        <w:t xml:space="preserve">; </w:t>
      </w:r>
      <w:r w:rsidRPr="002D2235">
        <w:rPr>
          <w:rFonts w:ascii="Tw Cen MT" w:hAnsi="Tw Cen MT"/>
          <w:sz w:val="24"/>
          <w:szCs w:val="24"/>
        </w:rPr>
        <w:t xml:space="preserve">there were </w:t>
      </w:r>
      <w:r w:rsidR="009F1B2A" w:rsidRPr="002D2235">
        <w:rPr>
          <w:rFonts w:ascii="Tw Cen MT" w:hAnsi="Tw Cen MT"/>
          <w:sz w:val="24"/>
          <w:szCs w:val="24"/>
        </w:rPr>
        <w:t xml:space="preserve">no comments directly on </w:t>
      </w:r>
      <w:r w:rsidRPr="002D2235">
        <w:rPr>
          <w:rFonts w:ascii="Tw Cen MT" w:hAnsi="Tw Cen MT"/>
          <w:sz w:val="24"/>
          <w:szCs w:val="24"/>
        </w:rPr>
        <w:t xml:space="preserve">the 2022-23 funding </w:t>
      </w:r>
      <w:r w:rsidR="009F1B2A" w:rsidRPr="002D2235">
        <w:rPr>
          <w:rFonts w:ascii="Tw Cen MT" w:hAnsi="Tw Cen MT"/>
          <w:sz w:val="24"/>
          <w:szCs w:val="24"/>
        </w:rPr>
        <w:t>recommendations</w:t>
      </w:r>
      <w:r w:rsidR="00BF531B" w:rsidRPr="002D2235">
        <w:rPr>
          <w:rFonts w:ascii="Tw Cen MT" w:hAnsi="Tw Cen MT"/>
          <w:sz w:val="24"/>
          <w:szCs w:val="24"/>
        </w:rPr>
        <w:t>.</w:t>
      </w:r>
      <w:r w:rsidR="009F1B2A" w:rsidRPr="002D2235">
        <w:rPr>
          <w:rFonts w:ascii="Tw Cen MT" w:hAnsi="Tw Cen MT"/>
          <w:sz w:val="24"/>
          <w:szCs w:val="24"/>
        </w:rPr>
        <w:t xml:space="preserve"> </w:t>
      </w:r>
    </w:p>
    <w:p w14:paraId="7A25530D" w14:textId="77777777" w:rsidR="00460399" w:rsidRPr="002F21FC" w:rsidRDefault="00460399" w:rsidP="00460399">
      <w:pPr>
        <w:pStyle w:val="ListParagraph"/>
        <w:rPr>
          <w:rFonts w:ascii="Tw Cen MT" w:hAnsi="Tw Cen MT"/>
          <w:b/>
          <w:sz w:val="24"/>
          <w:szCs w:val="24"/>
        </w:rPr>
      </w:pPr>
    </w:p>
    <w:p w14:paraId="04F022FF" w14:textId="77777777" w:rsidR="003077C7" w:rsidRPr="009F1B2A" w:rsidRDefault="00460399" w:rsidP="00460399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 xml:space="preserve">Approve </w:t>
      </w:r>
      <w:r w:rsidR="00E53A69" w:rsidRPr="002F21FC">
        <w:rPr>
          <w:rFonts w:ascii="Tw Cen MT" w:hAnsi="Tw Cen MT"/>
          <w:b/>
          <w:sz w:val="24"/>
          <w:szCs w:val="24"/>
        </w:rPr>
        <w:t>Final</w:t>
      </w:r>
      <w:r w:rsidRPr="002F21FC">
        <w:rPr>
          <w:rFonts w:ascii="Tw Cen MT" w:hAnsi="Tw Cen MT"/>
          <w:b/>
          <w:sz w:val="24"/>
          <w:szCs w:val="24"/>
        </w:rPr>
        <w:t xml:space="preserve"> HUD Funding Recommendations for FY 2022-23 </w:t>
      </w:r>
      <w:r w:rsidRPr="002F21FC">
        <w:rPr>
          <w:rFonts w:ascii="Tw Cen MT" w:hAnsi="Tw Cen MT"/>
          <w:b/>
          <w:i/>
          <w:sz w:val="24"/>
          <w:szCs w:val="24"/>
        </w:rPr>
        <w:t>(Action Item)</w:t>
      </w:r>
    </w:p>
    <w:p w14:paraId="0B7B3B20" w14:textId="77777777" w:rsidR="009F1B2A" w:rsidRPr="009F1B2A" w:rsidRDefault="009F1B2A" w:rsidP="009F1B2A">
      <w:pPr>
        <w:rPr>
          <w:rFonts w:ascii="Tw Cen MT" w:hAnsi="Tw Cen MT"/>
          <w:sz w:val="24"/>
          <w:szCs w:val="24"/>
        </w:rPr>
      </w:pPr>
    </w:p>
    <w:p w14:paraId="1197EDBB" w14:textId="77777777" w:rsidR="009F1B2A" w:rsidRPr="00BF531B" w:rsidRDefault="009F1B2A" w:rsidP="00BF531B">
      <w:pPr>
        <w:pStyle w:val="ListParagraph"/>
        <w:rPr>
          <w:rFonts w:ascii="Tw Cen MT" w:hAnsi="Tw Cen MT"/>
          <w:b/>
          <w:sz w:val="24"/>
          <w:szCs w:val="24"/>
        </w:rPr>
      </w:pPr>
      <w:r w:rsidRPr="001E1493">
        <w:rPr>
          <w:rFonts w:ascii="Tw Cen MT" w:hAnsi="Tw Cen MT"/>
          <w:b/>
          <w:sz w:val="24"/>
          <w:szCs w:val="24"/>
        </w:rPr>
        <w:t xml:space="preserve">Motion to Approve 2022-23 </w:t>
      </w:r>
      <w:r w:rsidR="006840E6">
        <w:rPr>
          <w:rFonts w:ascii="Tw Cen MT" w:hAnsi="Tw Cen MT"/>
          <w:b/>
          <w:sz w:val="24"/>
          <w:szCs w:val="24"/>
        </w:rPr>
        <w:t xml:space="preserve">all </w:t>
      </w:r>
      <w:r w:rsidR="00B94961">
        <w:rPr>
          <w:rFonts w:ascii="Tw Cen MT" w:hAnsi="Tw Cen MT"/>
          <w:b/>
          <w:sz w:val="24"/>
          <w:szCs w:val="24"/>
        </w:rPr>
        <w:t xml:space="preserve">Final </w:t>
      </w:r>
      <w:r>
        <w:rPr>
          <w:rFonts w:ascii="Tw Cen MT" w:hAnsi="Tw Cen MT"/>
          <w:b/>
          <w:sz w:val="24"/>
          <w:szCs w:val="24"/>
        </w:rPr>
        <w:t>MOHCD</w:t>
      </w:r>
      <w:r w:rsidR="006840E6">
        <w:rPr>
          <w:rFonts w:ascii="Tw Cen MT" w:hAnsi="Tw Cen MT"/>
          <w:b/>
          <w:sz w:val="24"/>
          <w:szCs w:val="24"/>
        </w:rPr>
        <w:t xml:space="preserve"> and OEWD Federal Recommendations</w:t>
      </w:r>
      <w:r w:rsidRPr="001E1493">
        <w:rPr>
          <w:rFonts w:ascii="Tw Cen MT" w:hAnsi="Tw Cen MT"/>
          <w:b/>
          <w:sz w:val="24"/>
          <w:szCs w:val="24"/>
        </w:rPr>
        <w:t xml:space="preserve"> </w:t>
      </w:r>
      <w:r w:rsidR="002D2235">
        <w:rPr>
          <w:rFonts w:ascii="Tw Cen MT" w:hAnsi="Tw Cen MT"/>
          <w:b/>
          <w:sz w:val="24"/>
          <w:szCs w:val="24"/>
        </w:rPr>
        <w:t xml:space="preserve">made </w:t>
      </w:r>
      <w:r w:rsidRPr="001E1493">
        <w:rPr>
          <w:rFonts w:ascii="Tw Cen MT" w:hAnsi="Tw Cen MT"/>
          <w:b/>
          <w:sz w:val="24"/>
          <w:szCs w:val="24"/>
        </w:rPr>
        <w:t>by Clint Loftman, seconded by Irene Riley, unanimously approved by the committee.</w:t>
      </w:r>
    </w:p>
    <w:p w14:paraId="0C87CDC4" w14:textId="77777777" w:rsidR="002F21FC" w:rsidRPr="002F21FC" w:rsidRDefault="002F21FC" w:rsidP="002F21FC">
      <w:pPr>
        <w:pStyle w:val="ListParagraph"/>
        <w:rPr>
          <w:rFonts w:ascii="Tw Cen MT" w:hAnsi="Tw Cen MT"/>
          <w:b/>
          <w:sz w:val="24"/>
          <w:szCs w:val="24"/>
        </w:rPr>
      </w:pPr>
    </w:p>
    <w:p w14:paraId="50ED9FD5" w14:textId="77777777" w:rsidR="002F21FC" w:rsidRPr="00BF531B" w:rsidRDefault="002F21FC" w:rsidP="00460399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Topics of Discussion for Future Committee Meetings </w:t>
      </w:r>
      <w:r>
        <w:rPr>
          <w:rFonts w:ascii="Tw Cen MT" w:hAnsi="Tw Cen MT"/>
          <w:b/>
          <w:i/>
          <w:sz w:val="24"/>
          <w:szCs w:val="24"/>
        </w:rPr>
        <w:t>(Discussion Item)</w:t>
      </w:r>
    </w:p>
    <w:p w14:paraId="4719A118" w14:textId="77777777" w:rsidR="00BF531B" w:rsidRDefault="00BF531B" w:rsidP="00BF531B">
      <w:pPr>
        <w:pStyle w:val="ListParagraph"/>
        <w:rPr>
          <w:rFonts w:ascii="Tw Cen MT" w:hAnsi="Tw Cen MT"/>
          <w:b/>
          <w:sz w:val="24"/>
          <w:szCs w:val="24"/>
        </w:rPr>
      </w:pPr>
    </w:p>
    <w:p w14:paraId="3D45F314" w14:textId="77777777" w:rsidR="00BF531B" w:rsidRPr="002D2235" w:rsidRDefault="00BF531B" w:rsidP="00BF531B">
      <w:pPr>
        <w:pStyle w:val="ListParagraph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>Clint Loftman – Could we send out survey with possible topics</w:t>
      </w:r>
      <w:r w:rsidR="002D2235">
        <w:rPr>
          <w:rFonts w:ascii="Tw Cen MT" w:hAnsi="Tw Cen MT"/>
          <w:sz w:val="24"/>
          <w:szCs w:val="24"/>
        </w:rPr>
        <w:t>?</w:t>
      </w:r>
      <w:r w:rsidRPr="002D2235">
        <w:rPr>
          <w:rFonts w:ascii="Tw Cen MT" w:hAnsi="Tw Cen MT"/>
          <w:sz w:val="24"/>
          <w:szCs w:val="24"/>
        </w:rPr>
        <w:t>; interested in how BMR homeownership units produce generational wealth – Brian referenced Dream Keeper Initiative to produce more generational wealth in the African-American community</w:t>
      </w:r>
      <w:r w:rsidR="00794370" w:rsidRPr="002D2235">
        <w:rPr>
          <w:rFonts w:ascii="Tw Cen MT" w:hAnsi="Tw Cen MT"/>
          <w:sz w:val="24"/>
          <w:szCs w:val="24"/>
        </w:rPr>
        <w:t xml:space="preserve">; </w:t>
      </w:r>
      <w:r w:rsidR="002D2235">
        <w:rPr>
          <w:rFonts w:ascii="Tw Cen MT" w:hAnsi="Tw Cen MT"/>
          <w:sz w:val="24"/>
          <w:szCs w:val="24"/>
        </w:rPr>
        <w:t xml:space="preserve">Clint also asked </w:t>
      </w:r>
      <w:r w:rsidR="00794370" w:rsidRPr="002D2235">
        <w:rPr>
          <w:rFonts w:ascii="Tw Cen MT" w:hAnsi="Tw Cen MT"/>
          <w:sz w:val="24"/>
          <w:szCs w:val="24"/>
        </w:rPr>
        <w:t>how are the hotels actually being converted long-term into effective residential units</w:t>
      </w:r>
      <w:r w:rsidR="00C7760E" w:rsidRPr="002D2235">
        <w:rPr>
          <w:rFonts w:ascii="Tw Cen MT" w:hAnsi="Tw Cen MT"/>
          <w:sz w:val="24"/>
          <w:szCs w:val="24"/>
        </w:rPr>
        <w:t>; Alan Guttirez explained some of the details of what kind of units are being created</w:t>
      </w:r>
      <w:r w:rsidR="002D2235">
        <w:rPr>
          <w:rFonts w:ascii="Tw Cen MT" w:hAnsi="Tw Cen MT"/>
          <w:sz w:val="24"/>
          <w:szCs w:val="24"/>
        </w:rPr>
        <w:t>.</w:t>
      </w:r>
    </w:p>
    <w:p w14:paraId="3F8B2C8B" w14:textId="77777777" w:rsidR="00BF531B" w:rsidRPr="002D2235" w:rsidRDefault="00BF531B" w:rsidP="00BF531B">
      <w:pPr>
        <w:pStyle w:val="ListParagraph"/>
        <w:rPr>
          <w:rFonts w:ascii="Tw Cen MT" w:hAnsi="Tw Cen MT"/>
          <w:sz w:val="24"/>
          <w:szCs w:val="24"/>
        </w:rPr>
      </w:pPr>
    </w:p>
    <w:p w14:paraId="5938A803" w14:textId="77777777" w:rsidR="00BF531B" w:rsidRPr="002D2235" w:rsidRDefault="00BF531B" w:rsidP="00BF531B">
      <w:pPr>
        <w:pStyle w:val="ListParagraph"/>
        <w:rPr>
          <w:rFonts w:ascii="Tw Cen MT" w:hAnsi="Tw Cen MT"/>
          <w:sz w:val="24"/>
          <w:szCs w:val="24"/>
        </w:rPr>
      </w:pPr>
      <w:r w:rsidRPr="002D2235">
        <w:rPr>
          <w:rFonts w:ascii="Tw Cen MT" w:hAnsi="Tw Cen MT"/>
          <w:sz w:val="24"/>
          <w:szCs w:val="24"/>
        </w:rPr>
        <w:t>Irene – Question regarding SF Housing Accelerator Fund; question around hotels that are being converted into residential housing</w:t>
      </w:r>
      <w:r w:rsidR="002D2235">
        <w:rPr>
          <w:rFonts w:ascii="Tw Cen MT" w:hAnsi="Tw Cen MT"/>
          <w:sz w:val="24"/>
          <w:szCs w:val="24"/>
        </w:rPr>
        <w:t xml:space="preserve">; </w:t>
      </w:r>
      <w:r w:rsidR="00DE72AB" w:rsidRPr="002D2235">
        <w:rPr>
          <w:rFonts w:ascii="Tw Cen MT" w:hAnsi="Tw Cen MT"/>
          <w:sz w:val="24"/>
          <w:szCs w:val="24"/>
        </w:rPr>
        <w:t>Alan Guttirez</w:t>
      </w:r>
      <w:r w:rsidR="002D2235">
        <w:rPr>
          <w:rFonts w:ascii="Tw Cen MT" w:hAnsi="Tw Cen MT"/>
          <w:sz w:val="24"/>
          <w:szCs w:val="24"/>
        </w:rPr>
        <w:t xml:space="preserve"> from HSH responded</w:t>
      </w:r>
      <w:r w:rsidR="00DE72AB" w:rsidRPr="002D2235">
        <w:rPr>
          <w:rFonts w:ascii="Tw Cen MT" w:hAnsi="Tw Cen MT"/>
          <w:sz w:val="24"/>
          <w:szCs w:val="24"/>
        </w:rPr>
        <w:t xml:space="preserve"> </w:t>
      </w:r>
      <w:r w:rsidR="002D2235">
        <w:rPr>
          <w:rFonts w:ascii="Tw Cen MT" w:hAnsi="Tw Cen MT"/>
          <w:sz w:val="24"/>
          <w:szCs w:val="24"/>
        </w:rPr>
        <w:t>–</w:t>
      </w:r>
      <w:r w:rsidR="00DE72AB" w:rsidRPr="002D2235">
        <w:rPr>
          <w:rFonts w:ascii="Tw Cen MT" w:hAnsi="Tw Cen MT"/>
          <w:sz w:val="24"/>
          <w:szCs w:val="24"/>
        </w:rPr>
        <w:t xml:space="preserve"> </w:t>
      </w:r>
      <w:r w:rsidR="002D2235">
        <w:rPr>
          <w:rFonts w:ascii="Tw Cen MT" w:hAnsi="Tw Cen MT"/>
          <w:sz w:val="24"/>
          <w:szCs w:val="24"/>
        </w:rPr>
        <w:t xml:space="preserve">the </w:t>
      </w:r>
      <w:r w:rsidRPr="002D2235">
        <w:rPr>
          <w:rFonts w:ascii="Tw Cen MT" w:hAnsi="Tw Cen MT"/>
          <w:sz w:val="24"/>
          <w:szCs w:val="24"/>
        </w:rPr>
        <w:t xml:space="preserve">acquisition team </w:t>
      </w:r>
      <w:r w:rsidR="002D2235">
        <w:rPr>
          <w:rFonts w:ascii="Tw Cen MT" w:hAnsi="Tw Cen MT"/>
          <w:sz w:val="24"/>
          <w:szCs w:val="24"/>
        </w:rPr>
        <w:t xml:space="preserve">is </w:t>
      </w:r>
      <w:r w:rsidRPr="002D2235">
        <w:rPr>
          <w:rFonts w:ascii="Tw Cen MT" w:hAnsi="Tw Cen MT"/>
          <w:sz w:val="24"/>
          <w:szCs w:val="24"/>
        </w:rPr>
        <w:t>being led by Dan Adams, includes HSH and other departments</w:t>
      </w:r>
      <w:r w:rsidR="00DE72AB" w:rsidRPr="002D2235">
        <w:rPr>
          <w:rFonts w:ascii="Tw Cen MT" w:hAnsi="Tw Cen MT"/>
          <w:sz w:val="24"/>
          <w:szCs w:val="24"/>
        </w:rPr>
        <w:t>;</w:t>
      </w:r>
      <w:r w:rsidR="002D2235">
        <w:rPr>
          <w:rFonts w:ascii="Tw Cen MT" w:hAnsi="Tw Cen MT"/>
          <w:sz w:val="24"/>
          <w:szCs w:val="24"/>
        </w:rPr>
        <w:t xml:space="preserve"> using</w:t>
      </w:r>
      <w:r w:rsidR="00DE72AB" w:rsidRPr="002D2235">
        <w:rPr>
          <w:rFonts w:ascii="Tw Cen MT" w:hAnsi="Tw Cen MT"/>
          <w:sz w:val="24"/>
          <w:szCs w:val="24"/>
        </w:rPr>
        <w:t xml:space="preserve"> housing first policies,</w:t>
      </w:r>
      <w:r w:rsidR="002D2235">
        <w:rPr>
          <w:rFonts w:ascii="Tw Cen MT" w:hAnsi="Tw Cen MT"/>
          <w:sz w:val="24"/>
          <w:szCs w:val="24"/>
        </w:rPr>
        <w:t xml:space="preserve"> in which</w:t>
      </w:r>
      <w:r w:rsidR="00DE72AB" w:rsidRPr="002D2235">
        <w:rPr>
          <w:rFonts w:ascii="Tw Cen MT" w:hAnsi="Tw Cen MT"/>
          <w:sz w:val="24"/>
          <w:szCs w:val="24"/>
        </w:rPr>
        <w:t xml:space="preserve"> supportive services are available but not required</w:t>
      </w:r>
      <w:r w:rsidR="002D2235">
        <w:rPr>
          <w:rFonts w:ascii="Tw Cen MT" w:hAnsi="Tw Cen MT"/>
          <w:sz w:val="24"/>
          <w:szCs w:val="24"/>
        </w:rPr>
        <w:t>.</w:t>
      </w:r>
    </w:p>
    <w:p w14:paraId="6D925AEC" w14:textId="77777777" w:rsidR="00460399" w:rsidRPr="002F21FC" w:rsidRDefault="00460399" w:rsidP="00460399">
      <w:pPr>
        <w:rPr>
          <w:rFonts w:ascii="Tw Cen MT" w:hAnsi="Tw Cen MT"/>
          <w:b/>
          <w:sz w:val="24"/>
          <w:szCs w:val="24"/>
        </w:rPr>
      </w:pPr>
    </w:p>
    <w:p w14:paraId="22B6F5CA" w14:textId="77777777" w:rsidR="00BF531B" w:rsidRPr="00370CBF" w:rsidRDefault="00610683" w:rsidP="00370CBF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 w:rsidRPr="002F21FC">
        <w:rPr>
          <w:rFonts w:ascii="Tw Cen MT" w:hAnsi="Tw Cen MT"/>
          <w:b/>
          <w:sz w:val="24"/>
          <w:szCs w:val="24"/>
        </w:rPr>
        <w:t>Public Comment</w:t>
      </w:r>
      <w:r w:rsidR="00370CBF">
        <w:rPr>
          <w:rFonts w:ascii="Tw Cen MT" w:hAnsi="Tw Cen MT"/>
          <w:b/>
          <w:sz w:val="24"/>
          <w:szCs w:val="24"/>
        </w:rPr>
        <w:t xml:space="preserve"> </w:t>
      </w:r>
      <w:r w:rsidR="00370CBF" w:rsidRPr="00370CBF">
        <w:rPr>
          <w:rFonts w:ascii="Tw Cen MT" w:hAnsi="Tw Cen MT"/>
          <w:b/>
          <w:sz w:val="24"/>
          <w:szCs w:val="24"/>
        </w:rPr>
        <w:t xml:space="preserve">- </w:t>
      </w:r>
      <w:r w:rsidR="00BF531B" w:rsidRPr="00370CBF">
        <w:rPr>
          <w:rFonts w:ascii="Tw Cen MT" w:hAnsi="Tw Cen MT"/>
          <w:b/>
          <w:sz w:val="24"/>
          <w:szCs w:val="24"/>
        </w:rPr>
        <w:t>None</w:t>
      </w:r>
    </w:p>
    <w:p w14:paraId="60000924" w14:textId="77777777" w:rsidR="00422B47" w:rsidRPr="002F21FC" w:rsidRDefault="00422B47" w:rsidP="00F76E0A">
      <w:pPr>
        <w:rPr>
          <w:rFonts w:ascii="Tw Cen MT" w:hAnsi="Tw Cen MT"/>
          <w:b/>
          <w:sz w:val="24"/>
          <w:szCs w:val="24"/>
        </w:rPr>
      </w:pPr>
    </w:p>
    <w:p w14:paraId="7C6BA435" w14:textId="77777777" w:rsidR="00422B47" w:rsidRPr="002F21FC" w:rsidRDefault="00BF531B" w:rsidP="00422B47">
      <w:pPr>
        <w:pStyle w:val="ListParagraph"/>
        <w:numPr>
          <w:ilvl w:val="0"/>
          <w:numId w:val="20"/>
        </w:num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Meeting adjourned at 6:</w:t>
      </w:r>
      <w:r w:rsidR="00A3101B">
        <w:rPr>
          <w:rFonts w:ascii="Tw Cen MT" w:hAnsi="Tw Cen MT"/>
          <w:b/>
          <w:sz w:val="24"/>
          <w:szCs w:val="24"/>
        </w:rPr>
        <w:t>30</w:t>
      </w:r>
      <w:r>
        <w:rPr>
          <w:rFonts w:ascii="Tw Cen MT" w:hAnsi="Tw Cen MT"/>
          <w:b/>
          <w:sz w:val="24"/>
          <w:szCs w:val="24"/>
        </w:rPr>
        <w:t>pm</w:t>
      </w:r>
    </w:p>
    <w:bookmarkEnd w:id="0"/>
    <w:p w14:paraId="4887884E" w14:textId="77777777" w:rsidR="00B51DBA" w:rsidRDefault="00B51DBA" w:rsidP="00422B47">
      <w:pPr>
        <w:rPr>
          <w:rFonts w:ascii="Tw Cen MT" w:hAnsi="Tw Cen MT"/>
          <w:sz w:val="24"/>
          <w:szCs w:val="24"/>
        </w:rPr>
      </w:pPr>
    </w:p>
    <w:p w14:paraId="1284E657" w14:textId="77777777" w:rsidR="00422B47" w:rsidRPr="00422B47" w:rsidRDefault="00422B47" w:rsidP="00422B47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 xml:space="preserve">Note: </w:t>
      </w:r>
      <w:r w:rsidRPr="00422B47">
        <w:rPr>
          <w:rFonts w:ascii="Tw Cen MT" w:hAnsi="Tw Cen MT"/>
          <w:sz w:val="24"/>
          <w:szCs w:val="24"/>
        </w:rPr>
        <w:t xml:space="preserve">If you need translation services, </w:t>
      </w:r>
      <w:r>
        <w:rPr>
          <w:rFonts w:ascii="Tw Cen MT" w:hAnsi="Tw Cen MT"/>
          <w:sz w:val="24"/>
          <w:szCs w:val="24"/>
        </w:rPr>
        <w:t xml:space="preserve">a sign language interpreter, or </w:t>
      </w:r>
      <w:r w:rsidRPr="00422B47">
        <w:rPr>
          <w:rFonts w:ascii="Tw Cen MT" w:hAnsi="Tw Cen MT"/>
          <w:sz w:val="24"/>
          <w:szCs w:val="24"/>
        </w:rPr>
        <w:t xml:space="preserve">any other accommodations, please call </w:t>
      </w:r>
      <w:r>
        <w:rPr>
          <w:rFonts w:ascii="Tw Cen MT" w:hAnsi="Tw Cen MT"/>
          <w:sz w:val="24"/>
          <w:szCs w:val="24"/>
        </w:rPr>
        <w:t xml:space="preserve">(415) </w:t>
      </w:r>
      <w:r w:rsidRPr="00422B47">
        <w:rPr>
          <w:rFonts w:ascii="Tw Cen MT" w:hAnsi="Tw Cen MT"/>
          <w:sz w:val="24"/>
          <w:szCs w:val="24"/>
        </w:rPr>
        <w:t>701-5598 at least 72 hours</w:t>
      </w:r>
      <w:r>
        <w:rPr>
          <w:rFonts w:ascii="Tw Cen MT" w:hAnsi="Tw Cen MT"/>
          <w:sz w:val="24"/>
          <w:szCs w:val="24"/>
        </w:rPr>
        <w:t xml:space="preserve"> in advance of the meeting. For speech/hearing </w:t>
      </w:r>
      <w:r w:rsidRPr="00422B47">
        <w:rPr>
          <w:rFonts w:ascii="Tw Cen MT" w:hAnsi="Tw Cen MT"/>
          <w:sz w:val="24"/>
          <w:szCs w:val="24"/>
        </w:rPr>
        <w:t xml:space="preserve">impaired callers, please call TYY/TDD </w:t>
      </w:r>
      <w:r>
        <w:rPr>
          <w:rFonts w:ascii="Tw Cen MT" w:hAnsi="Tw Cen MT"/>
          <w:sz w:val="24"/>
          <w:szCs w:val="24"/>
        </w:rPr>
        <w:t xml:space="preserve">(415) </w:t>
      </w:r>
      <w:r w:rsidRPr="00422B47">
        <w:rPr>
          <w:rFonts w:ascii="Tw Cen MT" w:hAnsi="Tw Cen MT"/>
          <w:sz w:val="24"/>
          <w:szCs w:val="24"/>
        </w:rPr>
        <w:t>701-5503.</w:t>
      </w:r>
    </w:p>
    <w:sectPr w:rsidR="00422B47" w:rsidRPr="00422B47" w:rsidSect="007218DC"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E972" w14:textId="77777777" w:rsidR="00EA5FEE" w:rsidRDefault="00EA5FEE">
      <w:r>
        <w:separator/>
      </w:r>
    </w:p>
  </w:endnote>
  <w:endnote w:type="continuationSeparator" w:id="0">
    <w:p w14:paraId="5D673452" w14:textId="77777777" w:rsidR="00EA5FEE" w:rsidRDefault="00EA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0323" w14:textId="77777777" w:rsidR="000D0194" w:rsidRDefault="000D0194">
    <w:pPr>
      <w:rPr>
        <w:rFonts w:ascii="Tw Cen MT" w:hAnsi="Tw Cen MT"/>
        <w:sz w:val="16"/>
        <w:szCs w:val="16"/>
      </w:rPr>
    </w:pPr>
    <w:r>
      <w:rPr>
        <w:rFonts w:ascii="Tw Cen MT" w:hAnsi="Tw Cen MT"/>
        <w:sz w:val="16"/>
        <w:szCs w:val="16"/>
      </w:rPr>
      <w:t>______________________________________________________________________________________________________________________________</w:t>
    </w:r>
  </w:p>
  <w:p w14:paraId="6128474E" w14:textId="77777777" w:rsidR="000D0194" w:rsidRPr="000D0194" w:rsidRDefault="000D0194">
    <w:pPr>
      <w:rPr>
        <w:rFonts w:ascii="Tw Cen MT" w:hAnsi="Tw Cen MT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C11E5D" w14:paraId="10A669A7" w14:textId="77777777" w:rsidTr="00C11E5D">
      <w:tc>
        <w:tcPr>
          <w:tcW w:w="5035" w:type="dxa"/>
          <w:vAlign w:val="center"/>
        </w:tcPr>
        <w:p w14:paraId="61446343" w14:textId="77777777" w:rsidR="00C11E5D" w:rsidRDefault="00C11E5D" w:rsidP="00C11E5D">
          <w:pPr>
            <w:pStyle w:val="Footer"/>
            <w:rPr>
              <w:rFonts w:ascii="Tw Cen MT" w:hAnsi="Tw Cen MT"/>
              <w:sz w:val="24"/>
              <w:szCs w:val="24"/>
            </w:rPr>
          </w:pPr>
          <w:r w:rsidRPr="00E64F32">
            <w:rPr>
              <w:rFonts w:ascii="Tw Cen MT" w:hAnsi="Tw Cen MT"/>
              <w:sz w:val="24"/>
              <w:szCs w:val="24"/>
            </w:rPr>
            <w:t xml:space="preserve">1 South Van Ness Avenue, </w:t>
          </w:r>
          <w:r>
            <w:rPr>
              <w:rFonts w:ascii="Tw Cen MT" w:hAnsi="Tw Cen MT"/>
              <w:sz w:val="24"/>
              <w:szCs w:val="24"/>
            </w:rPr>
            <w:t>5</w:t>
          </w:r>
          <w:r w:rsidRPr="00E64F32">
            <w:rPr>
              <w:rFonts w:ascii="Tw Cen MT" w:hAnsi="Tw Cen MT"/>
              <w:sz w:val="24"/>
              <w:szCs w:val="24"/>
              <w:vertAlign w:val="superscript"/>
            </w:rPr>
            <w:t>th</w:t>
          </w:r>
          <w:r>
            <w:rPr>
              <w:rFonts w:ascii="Tw Cen MT" w:hAnsi="Tw Cen MT"/>
              <w:sz w:val="24"/>
              <w:szCs w:val="24"/>
            </w:rPr>
            <w:t xml:space="preserve"> Floor</w:t>
          </w:r>
        </w:p>
      </w:tc>
      <w:tc>
        <w:tcPr>
          <w:tcW w:w="5035" w:type="dxa"/>
          <w:vAlign w:val="center"/>
        </w:tcPr>
        <w:p w14:paraId="17A0D8B6" w14:textId="77777777" w:rsidR="00C11E5D" w:rsidRDefault="00C11E5D" w:rsidP="00C11E5D">
          <w:pPr>
            <w:pStyle w:val="Footer"/>
            <w:jc w:val="right"/>
            <w:rPr>
              <w:rFonts w:ascii="Tw Cen MT" w:hAnsi="Tw Cen MT"/>
              <w:sz w:val="24"/>
              <w:szCs w:val="24"/>
            </w:rPr>
          </w:pPr>
          <w:r w:rsidRPr="00E64F32">
            <w:rPr>
              <w:rFonts w:ascii="Tw Cen MT" w:hAnsi="Tw Cen MT"/>
              <w:sz w:val="24"/>
              <w:szCs w:val="24"/>
            </w:rPr>
            <w:t>Phone: (415) 701-5500</w:t>
          </w:r>
        </w:p>
      </w:tc>
    </w:tr>
    <w:tr w:rsidR="00C11E5D" w14:paraId="14DAFE14" w14:textId="77777777" w:rsidTr="00C11E5D">
      <w:tc>
        <w:tcPr>
          <w:tcW w:w="5035" w:type="dxa"/>
          <w:vAlign w:val="center"/>
        </w:tcPr>
        <w:p w14:paraId="5B2FF399" w14:textId="77777777" w:rsidR="00C11E5D" w:rsidRDefault="00C11E5D" w:rsidP="00C11E5D">
          <w:pPr>
            <w:pStyle w:val="Footer"/>
            <w:rPr>
              <w:rFonts w:ascii="Tw Cen MT" w:hAnsi="Tw Cen MT"/>
              <w:sz w:val="24"/>
              <w:szCs w:val="24"/>
            </w:rPr>
          </w:pPr>
          <w:r>
            <w:rPr>
              <w:rFonts w:ascii="Tw Cen MT" w:hAnsi="Tw Cen MT"/>
              <w:sz w:val="24"/>
              <w:szCs w:val="24"/>
            </w:rPr>
            <w:t xml:space="preserve">San Francisco, CA </w:t>
          </w:r>
          <w:r w:rsidRPr="00E64F32">
            <w:rPr>
              <w:rFonts w:ascii="Tw Cen MT" w:hAnsi="Tw Cen MT"/>
              <w:sz w:val="24"/>
              <w:szCs w:val="24"/>
            </w:rPr>
            <w:t>94103</w:t>
          </w:r>
        </w:p>
      </w:tc>
      <w:tc>
        <w:tcPr>
          <w:tcW w:w="5035" w:type="dxa"/>
          <w:vAlign w:val="center"/>
        </w:tcPr>
        <w:p w14:paraId="59A11CCE" w14:textId="77777777" w:rsidR="00C11E5D" w:rsidRDefault="00C11E5D" w:rsidP="00C11E5D">
          <w:pPr>
            <w:pStyle w:val="Footer"/>
            <w:jc w:val="right"/>
            <w:rPr>
              <w:rFonts w:ascii="Tw Cen MT" w:hAnsi="Tw Cen MT"/>
              <w:sz w:val="24"/>
              <w:szCs w:val="24"/>
            </w:rPr>
          </w:pPr>
          <w:r w:rsidRPr="00E64F32">
            <w:rPr>
              <w:rFonts w:ascii="Tw Cen MT" w:hAnsi="Tw Cen MT"/>
              <w:sz w:val="24"/>
              <w:szCs w:val="24"/>
            </w:rPr>
            <w:t>Fax: (415</w:t>
          </w:r>
          <w:r>
            <w:rPr>
              <w:rFonts w:ascii="Tw Cen MT" w:hAnsi="Tw Cen MT"/>
              <w:sz w:val="24"/>
              <w:szCs w:val="24"/>
            </w:rPr>
            <w:t>) 701-5501</w:t>
          </w:r>
        </w:p>
      </w:tc>
    </w:tr>
    <w:tr w:rsidR="00C11E5D" w14:paraId="35C00FB8" w14:textId="77777777" w:rsidTr="00C11E5D">
      <w:tc>
        <w:tcPr>
          <w:tcW w:w="5035" w:type="dxa"/>
          <w:vAlign w:val="center"/>
        </w:tcPr>
        <w:p w14:paraId="305206AE" w14:textId="77777777" w:rsidR="00C11E5D" w:rsidRPr="00612EC1" w:rsidRDefault="0075036A" w:rsidP="004F401C">
          <w:pPr>
            <w:pStyle w:val="Footer"/>
            <w:rPr>
              <w:rFonts w:ascii="Tw Cen MT" w:hAnsi="Tw Cen MT"/>
              <w:sz w:val="24"/>
              <w:szCs w:val="24"/>
            </w:rPr>
          </w:pPr>
          <w:hyperlink r:id="rId1" w:history="1">
            <w:r w:rsidR="004F401C" w:rsidRPr="00612EC1">
              <w:rPr>
                <w:rStyle w:val="Hyperlink"/>
                <w:rFonts w:ascii="Tw Cen MT" w:hAnsi="Tw Cen MT"/>
                <w:color w:val="auto"/>
                <w:sz w:val="24"/>
                <w:szCs w:val="24"/>
                <w:u w:val="none"/>
              </w:rPr>
              <w:t>www.sfmohcd.org</w:t>
            </w:r>
          </w:hyperlink>
        </w:p>
      </w:tc>
      <w:tc>
        <w:tcPr>
          <w:tcW w:w="5035" w:type="dxa"/>
          <w:vAlign w:val="center"/>
        </w:tcPr>
        <w:p w14:paraId="55D70AA4" w14:textId="77777777" w:rsidR="00C11E5D" w:rsidRDefault="00C11E5D" w:rsidP="00C11E5D">
          <w:pPr>
            <w:pStyle w:val="Footer"/>
            <w:jc w:val="right"/>
            <w:rPr>
              <w:rFonts w:ascii="Tw Cen MT" w:hAnsi="Tw Cen MT"/>
              <w:sz w:val="24"/>
              <w:szCs w:val="24"/>
            </w:rPr>
          </w:pPr>
          <w:r>
            <w:rPr>
              <w:rFonts w:ascii="Tw Cen MT" w:hAnsi="Tw Cen MT"/>
              <w:sz w:val="24"/>
              <w:szCs w:val="24"/>
            </w:rPr>
            <w:t>TDD: (415) 701-5503</w:t>
          </w:r>
        </w:p>
      </w:tc>
    </w:tr>
  </w:tbl>
  <w:p w14:paraId="2427CD07" w14:textId="77777777" w:rsidR="00EA5FEE" w:rsidRPr="00E64F32" w:rsidRDefault="00EA5FEE" w:rsidP="00C11E5D">
    <w:pPr>
      <w:pStyle w:val="Footer"/>
      <w:rPr>
        <w:rFonts w:ascii="Tw Cen MT" w:hAnsi="Tw Cen M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E75" w14:textId="77777777" w:rsidR="00EA5FEE" w:rsidRDefault="00EA5FEE">
      <w:r>
        <w:separator/>
      </w:r>
    </w:p>
  </w:footnote>
  <w:footnote w:type="continuationSeparator" w:id="0">
    <w:p w14:paraId="3DF69E71" w14:textId="77777777" w:rsidR="00EA5FEE" w:rsidRDefault="00EA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836E" w14:textId="77777777" w:rsidR="00EA5FEE" w:rsidRDefault="00EA5FEE">
    <w:pPr>
      <w:pStyle w:val="Header"/>
    </w:pPr>
    <w:r>
      <w:t xml:space="preserve">Page   </w:t>
    </w:r>
    <w:r w:rsidR="00AB4B8E">
      <w:fldChar w:fldCharType="begin"/>
    </w:r>
    <w:r w:rsidR="00AB4B8E">
      <w:instrText xml:space="preserve"> PAGE   \* MERGEFORMAT </w:instrText>
    </w:r>
    <w:r w:rsidR="00AB4B8E">
      <w:fldChar w:fldCharType="separate"/>
    </w:r>
    <w:r w:rsidR="00D001E2">
      <w:rPr>
        <w:noProof/>
      </w:rPr>
      <w:t>2</w:t>
    </w:r>
    <w:r w:rsidR="00AB4B8E">
      <w:rPr>
        <w:noProof/>
      </w:rPr>
      <w:fldChar w:fldCharType="end"/>
    </w:r>
  </w:p>
  <w:p w14:paraId="6E5EB786" w14:textId="77777777" w:rsidR="00EA5FEE" w:rsidRDefault="00EA5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460" w:type="dxa"/>
      <w:tblInd w:w="-5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4"/>
      <w:gridCol w:w="4506"/>
    </w:tblGrid>
    <w:tr w:rsidR="00421DE6" w14:paraId="44C27C35" w14:textId="77777777" w:rsidTr="004D5EB0">
      <w:trPr>
        <w:trHeight w:val="350"/>
      </w:trPr>
      <w:tc>
        <w:tcPr>
          <w:tcW w:w="3954" w:type="dxa"/>
          <w:vMerge w:val="restart"/>
          <w:vAlign w:val="center"/>
        </w:tcPr>
        <w:p w14:paraId="7B92BAA4" w14:textId="77777777" w:rsidR="00421DE6" w:rsidRPr="00421DE6" w:rsidRDefault="00421DE6" w:rsidP="00421DE6">
          <w:pPr>
            <w:rPr>
              <w:rFonts w:ascii="Tw Cen MT" w:eastAsia="Calibri" w:hAnsi="Tw Cen MT"/>
              <w:b/>
              <w:sz w:val="32"/>
              <w:szCs w:val="32"/>
            </w:rPr>
          </w:pPr>
          <w:r w:rsidRPr="00421DE6">
            <w:rPr>
              <w:rFonts w:ascii="Tw Cen MT" w:eastAsia="Calibri" w:hAnsi="Tw Cen MT"/>
              <w:b/>
              <w:sz w:val="32"/>
              <w:szCs w:val="32"/>
            </w:rPr>
            <w:t>Mayor’s Office of Housing</w:t>
          </w:r>
        </w:p>
        <w:p w14:paraId="470F234F" w14:textId="77777777" w:rsidR="00421DE6" w:rsidRPr="00421DE6" w:rsidRDefault="00421DE6" w:rsidP="00421DE6">
          <w:pPr>
            <w:rPr>
              <w:rFonts w:ascii="Tw Cen MT" w:eastAsia="Calibri" w:hAnsi="Tw Cen MT"/>
              <w:b/>
              <w:sz w:val="32"/>
              <w:szCs w:val="32"/>
            </w:rPr>
          </w:pPr>
          <w:r w:rsidRPr="00421DE6">
            <w:rPr>
              <w:rFonts w:ascii="Tw Cen MT" w:eastAsia="Calibri" w:hAnsi="Tw Cen MT"/>
              <w:b/>
              <w:sz w:val="32"/>
              <w:szCs w:val="32"/>
            </w:rPr>
            <w:t>&amp; Community Development</w:t>
          </w:r>
        </w:p>
        <w:p w14:paraId="2ACA5FBF" w14:textId="77777777" w:rsidR="00421DE6" w:rsidRPr="00421DE6" w:rsidRDefault="00421DE6" w:rsidP="00421DE6">
          <w:pPr>
            <w:rPr>
              <w:rFonts w:ascii="Tw Cen MT" w:eastAsia="Calibri" w:hAnsi="Tw Cen MT"/>
              <w:b/>
              <w:sz w:val="32"/>
              <w:szCs w:val="32"/>
            </w:rPr>
          </w:pPr>
          <w:r w:rsidRPr="00421DE6">
            <w:rPr>
              <w:rFonts w:ascii="Tw Cen MT" w:eastAsia="Calibri" w:hAnsi="Tw Cen MT"/>
              <w:b/>
              <w:sz w:val="32"/>
              <w:szCs w:val="32"/>
            </w:rPr>
            <w:t>(MOHCD)</w:t>
          </w:r>
        </w:p>
      </w:tc>
      <w:tc>
        <w:tcPr>
          <w:tcW w:w="4506" w:type="dxa"/>
          <w:vAlign w:val="center"/>
        </w:tcPr>
        <w:p w14:paraId="30C7F841" w14:textId="77777777" w:rsidR="00421DE6" w:rsidRPr="00793839" w:rsidRDefault="00282158" w:rsidP="00C11E5D">
          <w:pPr>
            <w:jc w:val="right"/>
            <w:rPr>
              <w:rFonts w:ascii="Tw Cen MT" w:eastAsia="Calibri" w:hAnsi="Tw Cen MT"/>
              <w:sz w:val="24"/>
              <w:szCs w:val="24"/>
            </w:rPr>
          </w:pPr>
          <w:r>
            <w:rPr>
              <w:rFonts w:ascii="Tw Cen MT" w:eastAsia="Calibri" w:hAnsi="Tw Cen MT"/>
              <w:b/>
              <w:sz w:val="24"/>
              <w:szCs w:val="24"/>
            </w:rPr>
            <w:t>London N. Breed</w:t>
          </w:r>
        </w:p>
        <w:p w14:paraId="028BB59A" w14:textId="77777777" w:rsidR="00421DE6" w:rsidRPr="00C11E5D" w:rsidRDefault="00421DE6" w:rsidP="00C11E5D">
          <w:pPr>
            <w:jc w:val="right"/>
            <w:rPr>
              <w:rFonts w:ascii="Tw Cen MT" w:eastAsia="Calibri" w:hAnsi="Tw Cen MT"/>
              <w:sz w:val="32"/>
              <w:szCs w:val="32"/>
            </w:rPr>
          </w:pPr>
          <w:r w:rsidRPr="00793839">
            <w:rPr>
              <w:rFonts w:ascii="Tw Cen MT" w:eastAsia="Calibri" w:hAnsi="Tw Cen MT"/>
              <w:sz w:val="24"/>
              <w:szCs w:val="24"/>
            </w:rPr>
            <w:t>Mayor</w:t>
          </w:r>
        </w:p>
      </w:tc>
    </w:tr>
    <w:tr w:rsidR="00421DE6" w14:paraId="136DAD09" w14:textId="77777777" w:rsidTr="004D5EB0">
      <w:trPr>
        <w:trHeight w:val="170"/>
      </w:trPr>
      <w:tc>
        <w:tcPr>
          <w:tcW w:w="3954" w:type="dxa"/>
          <w:vMerge/>
        </w:tcPr>
        <w:p w14:paraId="7423DDFC" w14:textId="77777777" w:rsidR="00421DE6" w:rsidRPr="00C11E5D" w:rsidRDefault="00421DE6" w:rsidP="00C11E5D">
          <w:pPr>
            <w:jc w:val="right"/>
            <w:rPr>
              <w:rFonts w:ascii="Tw Cen MT" w:eastAsia="Calibri" w:hAnsi="Tw Cen MT"/>
              <w:sz w:val="32"/>
              <w:szCs w:val="32"/>
            </w:rPr>
          </w:pPr>
        </w:p>
      </w:tc>
      <w:tc>
        <w:tcPr>
          <w:tcW w:w="4506" w:type="dxa"/>
          <w:vAlign w:val="center"/>
        </w:tcPr>
        <w:p w14:paraId="1F08107F" w14:textId="77777777" w:rsidR="00421DE6" w:rsidRPr="00421DE6" w:rsidRDefault="00421DE6" w:rsidP="00C11E5D">
          <w:pPr>
            <w:jc w:val="right"/>
            <w:rPr>
              <w:rFonts w:ascii="Tw Cen MT" w:eastAsia="Calibri" w:hAnsi="Tw Cen MT"/>
              <w:sz w:val="16"/>
              <w:szCs w:val="16"/>
            </w:rPr>
          </w:pPr>
        </w:p>
      </w:tc>
    </w:tr>
    <w:tr w:rsidR="00421DE6" w14:paraId="16498B52" w14:textId="77777777" w:rsidTr="004D5EB0">
      <w:trPr>
        <w:trHeight w:val="70"/>
      </w:trPr>
      <w:tc>
        <w:tcPr>
          <w:tcW w:w="3954" w:type="dxa"/>
          <w:vMerge/>
        </w:tcPr>
        <w:p w14:paraId="7193DE06" w14:textId="77777777" w:rsidR="00421DE6" w:rsidRPr="00793839" w:rsidRDefault="00421DE6" w:rsidP="00C11E5D">
          <w:pPr>
            <w:jc w:val="right"/>
            <w:rPr>
              <w:rFonts w:ascii="Tw Cen MT" w:eastAsia="Calibri" w:hAnsi="Tw Cen MT"/>
              <w:b/>
              <w:sz w:val="24"/>
              <w:szCs w:val="24"/>
            </w:rPr>
          </w:pPr>
        </w:p>
      </w:tc>
      <w:tc>
        <w:tcPr>
          <w:tcW w:w="4506" w:type="dxa"/>
          <w:vAlign w:val="center"/>
        </w:tcPr>
        <w:p w14:paraId="50B98F61" w14:textId="77777777" w:rsidR="00421DE6" w:rsidRPr="00793839" w:rsidRDefault="00594128" w:rsidP="00C11E5D">
          <w:pPr>
            <w:jc w:val="right"/>
            <w:rPr>
              <w:rFonts w:ascii="Tw Cen MT" w:eastAsia="Calibri" w:hAnsi="Tw Cen MT"/>
              <w:sz w:val="24"/>
              <w:szCs w:val="24"/>
            </w:rPr>
          </w:pPr>
          <w:r>
            <w:rPr>
              <w:rFonts w:ascii="Tw Cen MT" w:eastAsia="Calibri" w:hAnsi="Tw Cen MT"/>
              <w:b/>
              <w:sz w:val="24"/>
              <w:szCs w:val="24"/>
            </w:rPr>
            <w:t>Eric D. Shaw</w:t>
          </w:r>
        </w:p>
        <w:p w14:paraId="79BE582C" w14:textId="77777777" w:rsidR="00421DE6" w:rsidRDefault="00421DE6" w:rsidP="00C11E5D">
          <w:pPr>
            <w:jc w:val="right"/>
            <w:rPr>
              <w:rFonts w:ascii="Tw Cen MT" w:eastAsia="Calibri" w:hAnsi="Tw Cen MT"/>
              <w:b/>
              <w:sz w:val="32"/>
              <w:szCs w:val="32"/>
            </w:rPr>
          </w:pPr>
          <w:r w:rsidRPr="00793839">
            <w:rPr>
              <w:rFonts w:ascii="Tw Cen MT" w:eastAsia="Calibri" w:hAnsi="Tw Cen MT"/>
              <w:sz w:val="24"/>
              <w:szCs w:val="24"/>
            </w:rPr>
            <w:t>Director</w:t>
          </w:r>
        </w:p>
      </w:tc>
    </w:tr>
  </w:tbl>
  <w:p w14:paraId="1E727BAB" w14:textId="77777777" w:rsidR="00E64F32" w:rsidRPr="00BC19DF" w:rsidRDefault="00421DE6" w:rsidP="00E64F32">
    <w:pPr>
      <w:rPr>
        <w:rFonts w:ascii="Tw Cen MT" w:eastAsia="Calibri" w:hAnsi="Tw Cen MT"/>
        <w:b/>
        <w:sz w:val="32"/>
        <w:szCs w:val="32"/>
      </w:rPr>
    </w:pPr>
    <w:r w:rsidRPr="00E64F3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0DB84F88" wp14:editId="72CFDAB0">
          <wp:simplePos x="0" y="0"/>
          <wp:positionH relativeFrom="margin">
            <wp:posOffset>-635</wp:posOffset>
          </wp:positionH>
          <wp:positionV relativeFrom="margin">
            <wp:posOffset>-933450</wp:posOffset>
          </wp:positionV>
          <wp:extent cx="868053" cy="8229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53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9DF">
      <w:rPr>
        <w:rFonts w:ascii="Tw Cen MT" w:eastAsia="Calibri" w:hAnsi="Tw Cen MT"/>
        <w:b/>
        <w:sz w:val="16"/>
        <w:szCs w:val="16"/>
      </w:rPr>
      <w:t>_____________________________________________________________________________________________________________________________</w:t>
    </w:r>
    <w:r w:rsidR="0002072F">
      <w:rPr>
        <w:rFonts w:ascii="Tw Cen MT" w:eastAsia="Calibri" w:hAnsi="Tw Cen MT"/>
        <w:b/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C51"/>
    <w:multiLevelType w:val="hybridMultilevel"/>
    <w:tmpl w:val="CDB2B276"/>
    <w:lvl w:ilvl="0" w:tplc="6BA89AB6">
      <w:start w:val="1"/>
      <w:numFmt w:val="upperLetter"/>
      <w:lvlText w:val="%1."/>
      <w:lvlJc w:val="left"/>
      <w:pPr>
        <w:ind w:left="63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7E0CC6"/>
    <w:multiLevelType w:val="hybridMultilevel"/>
    <w:tmpl w:val="8D64A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A1D21"/>
    <w:multiLevelType w:val="hybridMultilevel"/>
    <w:tmpl w:val="997E1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36E5"/>
    <w:multiLevelType w:val="hybridMultilevel"/>
    <w:tmpl w:val="54A82266"/>
    <w:lvl w:ilvl="0" w:tplc="78F01E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B4738"/>
    <w:multiLevelType w:val="hybridMultilevel"/>
    <w:tmpl w:val="F1B4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1ABC"/>
    <w:multiLevelType w:val="hybridMultilevel"/>
    <w:tmpl w:val="2B38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76E1"/>
    <w:multiLevelType w:val="hybridMultilevel"/>
    <w:tmpl w:val="F4A03A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17332A"/>
    <w:multiLevelType w:val="hybridMultilevel"/>
    <w:tmpl w:val="6F4C4474"/>
    <w:lvl w:ilvl="0" w:tplc="A90810EA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50C15"/>
    <w:multiLevelType w:val="hybridMultilevel"/>
    <w:tmpl w:val="6C7C3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3F9"/>
    <w:multiLevelType w:val="hybridMultilevel"/>
    <w:tmpl w:val="A43C3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54861"/>
    <w:multiLevelType w:val="hybridMultilevel"/>
    <w:tmpl w:val="E1A2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83F72"/>
    <w:multiLevelType w:val="hybridMultilevel"/>
    <w:tmpl w:val="97B2F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E6FBC"/>
    <w:multiLevelType w:val="hybridMultilevel"/>
    <w:tmpl w:val="E1AE64AC"/>
    <w:lvl w:ilvl="0" w:tplc="88D871A4">
      <w:start w:val="1"/>
      <w:numFmt w:val="decimal"/>
      <w:lvlText w:val="%1."/>
      <w:lvlJc w:val="left"/>
      <w:pPr>
        <w:ind w:left="-36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B583E07"/>
    <w:multiLevelType w:val="hybridMultilevel"/>
    <w:tmpl w:val="81A4F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1333D1"/>
    <w:multiLevelType w:val="hybridMultilevel"/>
    <w:tmpl w:val="52CCF69A"/>
    <w:lvl w:ilvl="0" w:tplc="FE84AE1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35629"/>
    <w:multiLevelType w:val="hybridMultilevel"/>
    <w:tmpl w:val="6F020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C271B"/>
    <w:multiLevelType w:val="hybridMultilevel"/>
    <w:tmpl w:val="6F020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63376"/>
    <w:multiLevelType w:val="hybridMultilevel"/>
    <w:tmpl w:val="6F4C4474"/>
    <w:lvl w:ilvl="0" w:tplc="A90810EA">
      <w:start w:val="1"/>
      <w:numFmt w:val="decimal"/>
      <w:lvlText w:val="%1."/>
      <w:lvlJc w:val="left"/>
      <w:pPr>
        <w:ind w:left="-360" w:hanging="360"/>
      </w:pPr>
      <w:rPr>
        <w:rFonts w:ascii="Times New Roman" w:eastAsia="Arial Unicode MS" w:hAnsi="Times New Roman" w:cs="Arial Unicode MS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62B4776"/>
    <w:multiLevelType w:val="hybridMultilevel"/>
    <w:tmpl w:val="5DE2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C4F9F"/>
    <w:multiLevelType w:val="hybridMultilevel"/>
    <w:tmpl w:val="0B1A51BC"/>
    <w:lvl w:ilvl="0" w:tplc="1AAA7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42A06"/>
    <w:multiLevelType w:val="hybridMultilevel"/>
    <w:tmpl w:val="6F4C4474"/>
    <w:lvl w:ilvl="0" w:tplc="A90810EA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15247"/>
    <w:multiLevelType w:val="hybridMultilevel"/>
    <w:tmpl w:val="5A12D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961352">
    <w:abstractNumId w:val="13"/>
  </w:num>
  <w:num w:numId="2" w16cid:durableId="1358314850">
    <w:abstractNumId w:val="10"/>
  </w:num>
  <w:num w:numId="3" w16cid:durableId="16271942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51700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109541">
    <w:abstractNumId w:val="18"/>
  </w:num>
  <w:num w:numId="6" w16cid:durableId="921256010">
    <w:abstractNumId w:val="8"/>
  </w:num>
  <w:num w:numId="7" w16cid:durableId="508913764">
    <w:abstractNumId w:val="21"/>
  </w:num>
  <w:num w:numId="8" w16cid:durableId="1128595491">
    <w:abstractNumId w:val="2"/>
  </w:num>
  <w:num w:numId="9" w16cid:durableId="1746804918">
    <w:abstractNumId w:val="15"/>
  </w:num>
  <w:num w:numId="10" w16cid:durableId="736903249">
    <w:abstractNumId w:val="16"/>
  </w:num>
  <w:num w:numId="11" w16cid:durableId="499925944">
    <w:abstractNumId w:val="17"/>
  </w:num>
  <w:num w:numId="12" w16cid:durableId="251283651">
    <w:abstractNumId w:val="12"/>
  </w:num>
  <w:num w:numId="13" w16cid:durableId="2031367769">
    <w:abstractNumId w:val="7"/>
  </w:num>
  <w:num w:numId="14" w16cid:durableId="1027560363">
    <w:abstractNumId w:val="20"/>
  </w:num>
  <w:num w:numId="15" w16cid:durableId="1117332947">
    <w:abstractNumId w:val="14"/>
  </w:num>
  <w:num w:numId="16" w16cid:durableId="585650822">
    <w:abstractNumId w:val="9"/>
  </w:num>
  <w:num w:numId="17" w16cid:durableId="1137911965">
    <w:abstractNumId w:val="6"/>
  </w:num>
  <w:num w:numId="18" w16cid:durableId="556668486">
    <w:abstractNumId w:val="0"/>
  </w:num>
  <w:num w:numId="19" w16cid:durableId="1538279929">
    <w:abstractNumId w:val="4"/>
  </w:num>
  <w:num w:numId="20" w16cid:durableId="2128313202">
    <w:abstractNumId w:val="5"/>
  </w:num>
  <w:num w:numId="21" w16cid:durableId="1197473810">
    <w:abstractNumId w:val="1"/>
  </w:num>
  <w:num w:numId="22" w16cid:durableId="1718896405">
    <w:abstractNumId w:val="3"/>
  </w:num>
  <w:num w:numId="23" w16cid:durableId="8276728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124BD"/>
    <w:rsid w:val="00016EEF"/>
    <w:rsid w:val="0002072F"/>
    <w:rsid w:val="00035D32"/>
    <w:rsid w:val="0004320E"/>
    <w:rsid w:val="00052A5E"/>
    <w:rsid w:val="0005416D"/>
    <w:rsid w:val="00060B15"/>
    <w:rsid w:val="00065E44"/>
    <w:rsid w:val="00070604"/>
    <w:rsid w:val="0007148E"/>
    <w:rsid w:val="00082794"/>
    <w:rsid w:val="000A2DAC"/>
    <w:rsid w:val="000A6FDA"/>
    <w:rsid w:val="000B1E9D"/>
    <w:rsid w:val="000B33EB"/>
    <w:rsid w:val="000C1146"/>
    <w:rsid w:val="000D0194"/>
    <w:rsid w:val="000F75EE"/>
    <w:rsid w:val="001124C2"/>
    <w:rsid w:val="00115703"/>
    <w:rsid w:val="00122A69"/>
    <w:rsid w:val="00123A58"/>
    <w:rsid w:val="00142950"/>
    <w:rsid w:val="00173B56"/>
    <w:rsid w:val="00193C8C"/>
    <w:rsid w:val="001A105F"/>
    <w:rsid w:val="001A2EE5"/>
    <w:rsid w:val="001A4E6E"/>
    <w:rsid w:val="001D0E3F"/>
    <w:rsid w:val="001D5AD3"/>
    <w:rsid w:val="00273D14"/>
    <w:rsid w:val="0027534D"/>
    <w:rsid w:val="00282158"/>
    <w:rsid w:val="002A1954"/>
    <w:rsid w:val="002A536E"/>
    <w:rsid w:val="002A542B"/>
    <w:rsid w:val="002C2C9D"/>
    <w:rsid w:val="002C61D7"/>
    <w:rsid w:val="002D2235"/>
    <w:rsid w:val="002E5C58"/>
    <w:rsid w:val="002F21FC"/>
    <w:rsid w:val="003077C7"/>
    <w:rsid w:val="00313F25"/>
    <w:rsid w:val="003230B1"/>
    <w:rsid w:val="00324440"/>
    <w:rsid w:val="00336984"/>
    <w:rsid w:val="003435B4"/>
    <w:rsid w:val="00370CBF"/>
    <w:rsid w:val="00395FA2"/>
    <w:rsid w:val="003B3E5A"/>
    <w:rsid w:val="003C684F"/>
    <w:rsid w:val="003C69F4"/>
    <w:rsid w:val="003F2F54"/>
    <w:rsid w:val="0040132F"/>
    <w:rsid w:val="00402028"/>
    <w:rsid w:val="00415A63"/>
    <w:rsid w:val="004164F2"/>
    <w:rsid w:val="00420EFD"/>
    <w:rsid w:val="00421DE6"/>
    <w:rsid w:val="00422B47"/>
    <w:rsid w:val="0044122E"/>
    <w:rsid w:val="00450EF6"/>
    <w:rsid w:val="00460399"/>
    <w:rsid w:val="00471AA5"/>
    <w:rsid w:val="00471BF2"/>
    <w:rsid w:val="00473210"/>
    <w:rsid w:val="00477984"/>
    <w:rsid w:val="0048180F"/>
    <w:rsid w:val="00485DF6"/>
    <w:rsid w:val="004A024C"/>
    <w:rsid w:val="004A1DA4"/>
    <w:rsid w:val="004A7A8A"/>
    <w:rsid w:val="004D19B1"/>
    <w:rsid w:val="004D5EB0"/>
    <w:rsid w:val="004E5414"/>
    <w:rsid w:val="004F01AC"/>
    <w:rsid w:val="004F401C"/>
    <w:rsid w:val="004F53B0"/>
    <w:rsid w:val="004F7244"/>
    <w:rsid w:val="00501CAB"/>
    <w:rsid w:val="00524981"/>
    <w:rsid w:val="00544B43"/>
    <w:rsid w:val="0055686B"/>
    <w:rsid w:val="0056677C"/>
    <w:rsid w:val="00576E1E"/>
    <w:rsid w:val="00582BC2"/>
    <w:rsid w:val="00594128"/>
    <w:rsid w:val="005A2BE8"/>
    <w:rsid w:val="005B309A"/>
    <w:rsid w:val="005C2B88"/>
    <w:rsid w:val="005F06D9"/>
    <w:rsid w:val="005F2B1A"/>
    <w:rsid w:val="00602AD1"/>
    <w:rsid w:val="006043EE"/>
    <w:rsid w:val="0060575B"/>
    <w:rsid w:val="00610683"/>
    <w:rsid w:val="00612EC1"/>
    <w:rsid w:val="00617E70"/>
    <w:rsid w:val="006305D2"/>
    <w:rsid w:val="00631DAE"/>
    <w:rsid w:val="00677525"/>
    <w:rsid w:val="006840E6"/>
    <w:rsid w:val="00692EC5"/>
    <w:rsid w:val="006962E9"/>
    <w:rsid w:val="006A6DEF"/>
    <w:rsid w:val="006F428B"/>
    <w:rsid w:val="00705807"/>
    <w:rsid w:val="00710262"/>
    <w:rsid w:val="00713279"/>
    <w:rsid w:val="0071418B"/>
    <w:rsid w:val="00714D16"/>
    <w:rsid w:val="007218DC"/>
    <w:rsid w:val="0072280B"/>
    <w:rsid w:val="0072397F"/>
    <w:rsid w:val="00744FA8"/>
    <w:rsid w:val="007452C1"/>
    <w:rsid w:val="0075036A"/>
    <w:rsid w:val="00771E57"/>
    <w:rsid w:val="00773A27"/>
    <w:rsid w:val="00777267"/>
    <w:rsid w:val="00793839"/>
    <w:rsid w:val="00794370"/>
    <w:rsid w:val="007A4F16"/>
    <w:rsid w:val="007F3A9E"/>
    <w:rsid w:val="008028B6"/>
    <w:rsid w:val="008120F3"/>
    <w:rsid w:val="00830D4C"/>
    <w:rsid w:val="00854CC9"/>
    <w:rsid w:val="00871D24"/>
    <w:rsid w:val="008858BD"/>
    <w:rsid w:val="0089015B"/>
    <w:rsid w:val="008C2220"/>
    <w:rsid w:val="008D5F99"/>
    <w:rsid w:val="00907CF9"/>
    <w:rsid w:val="009141B1"/>
    <w:rsid w:val="009142B3"/>
    <w:rsid w:val="009249BC"/>
    <w:rsid w:val="009312ED"/>
    <w:rsid w:val="00936090"/>
    <w:rsid w:val="009435E5"/>
    <w:rsid w:val="00947DC2"/>
    <w:rsid w:val="00954B6F"/>
    <w:rsid w:val="00966C4F"/>
    <w:rsid w:val="0098121B"/>
    <w:rsid w:val="009954E9"/>
    <w:rsid w:val="0099756D"/>
    <w:rsid w:val="00997695"/>
    <w:rsid w:val="009D0F7F"/>
    <w:rsid w:val="009F1B2A"/>
    <w:rsid w:val="00A3101B"/>
    <w:rsid w:val="00A327DD"/>
    <w:rsid w:val="00A4072D"/>
    <w:rsid w:val="00A5374C"/>
    <w:rsid w:val="00A61AA5"/>
    <w:rsid w:val="00A66F0E"/>
    <w:rsid w:val="00A75DE7"/>
    <w:rsid w:val="00A81F6F"/>
    <w:rsid w:val="00A82B00"/>
    <w:rsid w:val="00AA37F9"/>
    <w:rsid w:val="00AA4F6B"/>
    <w:rsid w:val="00AB4B8E"/>
    <w:rsid w:val="00AC67CD"/>
    <w:rsid w:val="00AE65B8"/>
    <w:rsid w:val="00AF5D37"/>
    <w:rsid w:val="00B119EA"/>
    <w:rsid w:val="00B13ABC"/>
    <w:rsid w:val="00B20C7B"/>
    <w:rsid w:val="00B34C20"/>
    <w:rsid w:val="00B43A9B"/>
    <w:rsid w:val="00B51DBA"/>
    <w:rsid w:val="00B574FF"/>
    <w:rsid w:val="00B71584"/>
    <w:rsid w:val="00B94961"/>
    <w:rsid w:val="00BA779C"/>
    <w:rsid w:val="00BC19DF"/>
    <w:rsid w:val="00BC6F0C"/>
    <w:rsid w:val="00BD56C7"/>
    <w:rsid w:val="00BE0DF9"/>
    <w:rsid w:val="00BF3FF6"/>
    <w:rsid w:val="00BF531B"/>
    <w:rsid w:val="00C11E5D"/>
    <w:rsid w:val="00C54590"/>
    <w:rsid w:val="00C7760E"/>
    <w:rsid w:val="00C86012"/>
    <w:rsid w:val="00C91120"/>
    <w:rsid w:val="00C946CA"/>
    <w:rsid w:val="00CB61DA"/>
    <w:rsid w:val="00CD61E3"/>
    <w:rsid w:val="00CF4405"/>
    <w:rsid w:val="00D001E2"/>
    <w:rsid w:val="00D20BF7"/>
    <w:rsid w:val="00D40132"/>
    <w:rsid w:val="00D55B75"/>
    <w:rsid w:val="00D57769"/>
    <w:rsid w:val="00D624DD"/>
    <w:rsid w:val="00D83F06"/>
    <w:rsid w:val="00DB6CAD"/>
    <w:rsid w:val="00DB7A89"/>
    <w:rsid w:val="00DE5490"/>
    <w:rsid w:val="00DE72AB"/>
    <w:rsid w:val="00DF0D8F"/>
    <w:rsid w:val="00E04845"/>
    <w:rsid w:val="00E3645C"/>
    <w:rsid w:val="00E36949"/>
    <w:rsid w:val="00E438CD"/>
    <w:rsid w:val="00E53A69"/>
    <w:rsid w:val="00E57BE0"/>
    <w:rsid w:val="00E637EF"/>
    <w:rsid w:val="00E64F32"/>
    <w:rsid w:val="00E73131"/>
    <w:rsid w:val="00E76021"/>
    <w:rsid w:val="00E87433"/>
    <w:rsid w:val="00E94376"/>
    <w:rsid w:val="00EA5FEE"/>
    <w:rsid w:val="00EB14AB"/>
    <w:rsid w:val="00EB6F68"/>
    <w:rsid w:val="00EC1575"/>
    <w:rsid w:val="00EC190D"/>
    <w:rsid w:val="00EF4C22"/>
    <w:rsid w:val="00EF5F0C"/>
    <w:rsid w:val="00EF7D0F"/>
    <w:rsid w:val="00F12CAF"/>
    <w:rsid w:val="00F20EA7"/>
    <w:rsid w:val="00F23C8D"/>
    <w:rsid w:val="00F262AB"/>
    <w:rsid w:val="00F34959"/>
    <w:rsid w:val="00F61976"/>
    <w:rsid w:val="00F75AF6"/>
    <w:rsid w:val="00F76E0A"/>
    <w:rsid w:val="00F80625"/>
    <w:rsid w:val="00FB2CC0"/>
    <w:rsid w:val="00FC51D9"/>
    <w:rsid w:val="00FC5296"/>
    <w:rsid w:val="00FD7AB8"/>
    <w:rsid w:val="00FE0694"/>
    <w:rsid w:val="00FF21AE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."/>
  <w:listSeparator w:val=","/>
  <w14:docId w14:val="0C3229F4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84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erre.stroud@sfgov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mohc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4018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Stroud, Pierre (MYR)</cp:lastModifiedBy>
  <cp:revision>2</cp:revision>
  <cp:lastPrinted>2018-02-27T17:52:00Z</cp:lastPrinted>
  <dcterms:created xsi:type="dcterms:W3CDTF">2022-09-21T01:54:00Z</dcterms:created>
  <dcterms:modified xsi:type="dcterms:W3CDTF">2022-09-21T01:54:00Z</dcterms:modified>
</cp:coreProperties>
</file>