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ind w:left="-540" w:firstLine="0"/>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Orden de número C19-07c - Apéndice A: protocolo de distancia social </w:t>
      </w:r>
    </w:p>
    <w:p w:rsidR="00000000" w:rsidDel="00000000" w:rsidP="00000000" w:rsidRDefault="00000000" w:rsidRPr="00000000" w14:paraId="00000002">
      <w:pPr>
        <w:spacing w:after="200" w:line="240" w:lineRule="auto"/>
        <w:ind w:left="-540" w:firstLine="0"/>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(revisado 29/4/2020)</w:t>
      </w:r>
    </w:p>
    <w:p w:rsidR="00000000" w:rsidDel="00000000" w:rsidP="00000000" w:rsidRDefault="00000000" w:rsidRPr="00000000" w14:paraId="00000003">
      <w:pPr>
        <w:spacing w:after="200" w:line="240" w:lineRule="auto"/>
        <w:ind w:left="-54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Nombre del negocio: </w:t>
      </w:r>
      <w:r w:rsidDel="00000000" w:rsidR="00000000" w:rsidRPr="00000000">
        <w:rPr>
          <w:rFonts w:ascii="Times New Roman" w:cs="Times New Roman" w:eastAsia="Times New Roman" w:hAnsi="Times New Roman"/>
          <w:color w:val="808080"/>
          <w:sz w:val="24"/>
          <w:szCs w:val="24"/>
          <w:rtl w:val="0"/>
        </w:rPr>
        <w:t xml:space="preserve">Presione o toque aquí para ingresar texto. </w:t>
      </w:r>
      <w:r w:rsidDel="00000000" w:rsidR="00000000" w:rsidRPr="00000000">
        <w:rPr>
          <w:rtl w:val="0"/>
        </w:rPr>
      </w:r>
    </w:p>
    <w:p w:rsidR="00000000" w:rsidDel="00000000" w:rsidP="00000000" w:rsidRDefault="00000000" w:rsidRPr="00000000" w14:paraId="00000004">
      <w:pPr>
        <w:spacing w:after="200" w:line="240" w:lineRule="auto"/>
        <w:ind w:left="-54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Dirección local de negocio: </w:t>
      </w:r>
      <w:r w:rsidDel="00000000" w:rsidR="00000000" w:rsidRPr="00000000">
        <w:rPr>
          <w:rFonts w:ascii="Times New Roman" w:cs="Times New Roman" w:eastAsia="Times New Roman" w:hAnsi="Times New Roman"/>
          <w:color w:val="808080"/>
          <w:sz w:val="24"/>
          <w:szCs w:val="24"/>
          <w:rtl w:val="0"/>
        </w:rPr>
        <w:t xml:space="preserve">Presione o toque aquí para ingresar texto. </w:t>
      </w:r>
      <w:r w:rsidDel="00000000" w:rsidR="00000000" w:rsidRPr="00000000">
        <w:rPr>
          <w:rtl w:val="0"/>
        </w:rPr>
      </w:r>
    </w:p>
    <w:p w:rsidR="00000000" w:rsidDel="00000000" w:rsidP="00000000" w:rsidRDefault="00000000" w:rsidRPr="00000000" w14:paraId="00000005">
      <w:pPr>
        <w:spacing w:after="200" w:line="240" w:lineRule="auto"/>
        <w:ind w:left="-5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6"/>
          <w:szCs w:val="26"/>
          <w:rtl w:val="0"/>
        </w:rPr>
        <w:t xml:space="preserve">Espacio total aproximado (en pies cuadrados) abierto al público: </w:t>
      </w:r>
      <w:r w:rsidDel="00000000" w:rsidR="00000000" w:rsidRPr="00000000">
        <w:rPr>
          <w:rFonts w:ascii="Times New Roman" w:cs="Times New Roman" w:eastAsia="Times New Roman" w:hAnsi="Times New Roman"/>
          <w:color w:val="808080"/>
          <w:sz w:val="24"/>
          <w:szCs w:val="24"/>
          <w:rtl w:val="0"/>
        </w:rPr>
        <w:t xml:space="preserve">Presione o toque aquí para ingresar texto.</w:t>
      </w:r>
      <w:r w:rsidDel="00000000" w:rsidR="00000000" w:rsidRPr="00000000">
        <w:rPr>
          <w:rtl w:val="0"/>
        </w:rPr>
      </w:r>
    </w:p>
    <w:p w:rsidR="00000000" w:rsidDel="00000000" w:rsidP="00000000" w:rsidRDefault="00000000" w:rsidRPr="00000000" w14:paraId="00000006">
      <w:pPr>
        <w:spacing w:after="200" w:line="240" w:lineRule="auto"/>
        <w:ind w:left="-5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Los negocios deben implementar todas las medidas que se enumeran a continuación. Si hay una medida que no se implementó o es aplicable, deben dar la razón por que no es aplicable al negocio. </w:t>
      </w:r>
      <w:r w:rsidDel="00000000" w:rsidR="00000000" w:rsidRPr="00000000">
        <w:rPr>
          <w:rtl w:val="0"/>
        </w:rPr>
      </w:r>
    </w:p>
    <w:p w:rsidR="00000000" w:rsidDel="00000000" w:rsidP="00000000" w:rsidRDefault="00000000" w:rsidRPr="00000000" w14:paraId="00000007">
      <w:pPr>
        <w:spacing w:line="240" w:lineRule="auto"/>
        <w:ind w:left="-540" w:right="-630" w:firstLine="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8">
      <w:pPr>
        <w:pBdr>
          <w:top w:color="000000" w:space="1" w:sz="4" w:val="single"/>
        </w:pBdr>
        <w:spacing w:line="240" w:lineRule="auto"/>
        <w:ind w:left="-540" w:right="-63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Señalización/Letreros</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09">
      <w:pPr>
        <w:spacing w:line="240" w:lineRule="auto"/>
        <w:ind w:left="-540" w:right="-63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A">
      <w:pPr>
        <w:spacing w:line="240" w:lineRule="auto"/>
        <w:ind w:left="-540" w:right="-630" w:firstLine="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w:t>
      </w:r>
      <w:r w:rsidDel="00000000" w:rsidR="00000000" w:rsidRPr="00000000">
        <w:rPr>
          <w:rFonts w:ascii="Times New Roman" w:cs="Times New Roman" w:eastAsia="Times New Roman" w:hAnsi="Times New Roman"/>
          <w:sz w:val="24"/>
          <w:szCs w:val="24"/>
          <w:rtl w:val="0"/>
        </w:rPr>
        <w:t xml:space="preserve">colocan</w:t>
      </w:r>
      <w:r w:rsidDel="00000000" w:rsidR="00000000" w:rsidRPr="00000000">
        <w:rPr>
          <w:rFonts w:ascii="Times New Roman" w:cs="Times New Roman" w:eastAsia="Times New Roman" w:hAnsi="Times New Roman"/>
          <w:sz w:val="24"/>
          <w:szCs w:val="24"/>
          <w:rtl w:val="0"/>
        </w:rPr>
        <w:t xml:space="preserve"> señalizaciones/letreros en cada entrada pública de el negocio para informar a todos los empleados y clientes que deben: evitar entrar al negocio si tienen tos o fiebre o otros síntomas de COVID-19; d</w:t>
      </w:r>
      <w:r w:rsidDel="00000000" w:rsidR="00000000" w:rsidRPr="00000000">
        <w:rPr>
          <w:rFonts w:ascii="Times New Roman" w:cs="Times New Roman" w:eastAsia="Times New Roman" w:hAnsi="Times New Roman"/>
          <w:sz w:val="24"/>
          <w:szCs w:val="24"/>
          <w:rtl w:val="0"/>
        </w:rPr>
        <w:t xml:space="preserve">eben m</w:t>
      </w:r>
      <w:r w:rsidDel="00000000" w:rsidR="00000000" w:rsidRPr="00000000">
        <w:rPr>
          <w:rFonts w:ascii="Times New Roman" w:cs="Times New Roman" w:eastAsia="Times New Roman" w:hAnsi="Times New Roman"/>
          <w:sz w:val="24"/>
          <w:szCs w:val="24"/>
          <w:rtl w:val="0"/>
        </w:rPr>
        <w:t xml:space="preserve">antener una distancia mínima de seis pies de los demás; estornudar y toser en un pañuelo de tela o desechable o, en caso de que esto no sea posible, en la parte interior de su codo; y evitar darse la mano o participar en cualquier contacto físico innecesario.</w:t>
      </w:r>
    </w:p>
    <w:p w:rsidR="00000000" w:rsidDel="00000000" w:rsidP="00000000" w:rsidRDefault="00000000" w:rsidRPr="00000000" w14:paraId="0000000B">
      <w:pPr>
        <w:spacing w:line="240" w:lineRule="auto"/>
        <w:ind w:left="-540" w:right="-63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Bdr>
          <w:bottom w:color="000000" w:space="1" w:sz="4" w:val="single"/>
        </w:pBdr>
        <w:spacing w:line="240" w:lineRule="auto"/>
        <w:ind w:left="-540" w:right="-630"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 </w:t>
      </w:r>
      <w:r w:rsidDel="00000000" w:rsidR="00000000" w:rsidRPr="00000000">
        <w:rPr>
          <w:rFonts w:ascii="Times New Roman" w:cs="Times New Roman" w:eastAsia="Times New Roman" w:hAnsi="Times New Roman"/>
          <w:sz w:val="24"/>
          <w:szCs w:val="24"/>
          <w:rtl w:val="0"/>
        </w:rPr>
        <w:t xml:space="preserve">colocan</w:t>
      </w:r>
      <w:r w:rsidDel="00000000" w:rsidR="00000000" w:rsidRPr="00000000">
        <w:rPr>
          <w:rFonts w:ascii="Times New Roman" w:cs="Times New Roman" w:eastAsia="Times New Roman" w:hAnsi="Times New Roman"/>
          <w:sz w:val="24"/>
          <w:szCs w:val="24"/>
          <w:rtl w:val="0"/>
        </w:rPr>
        <w:t xml:space="preserve"> señalizaciones/letreros que contienen el Protocolo de Distanciamiento Social en cada entrada pública </w:t>
      </w:r>
      <w:r w:rsidDel="00000000" w:rsidR="00000000" w:rsidRPr="00000000">
        <w:rPr>
          <w:rFonts w:ascii="Times New Roman" w:cs="Times New Roman" w:eastAsia="Times New Roman" w:hAnsi="Times New Roman"/>
          <w:sz w:val="24"/>
          <w:szCs w:val="24"/>
          <w:rtl w:val="0"/>
        </w:rPr>
        <w:t xml:space="preserve">de el negocio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pBdr>
          <w:bottom w:color="000000" w:space="1" w:sz="4" w:val="single"/>
        </w:pBdr>
        <w:spacing w:line="240" w:lineRule="auto"/>
        <w:ind w:left="-540" w:right="-63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line="308.00000000000006" w:lineRule="auto"/>
        <w:ind w:left="-540" w:right="-63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Medidas para proteger la salud de los empleados (marque todo lo que se aplique </w:t>
      </w:r>
      <w:r w:rsidDel="00000000" w:rsidR="00000000" w:rsidRPr="00000000">
        <w:rPr>
          <w:rFonts w:ascii="Times New Roman" w:cs="Times New Roman" w:eastAsia="Times New Roman" w:hAnsi="Times New Roman"/>
          <w:b w:val="1"/>
          <w:i w:val="1"/>
          <w:sz w:val="24"/>
          <w:szCs w:val="24"/>
          <w:u w:val="single"/>
          <w:rtl w:val="0"/>
        </w:rPr>
        <w:t xml:space="preserve">al negocio</w:t>
      </w:r>
      <w:r w:rsidDel="00000000" w:rsidR="00000000" w:rsidRPr="00000000">
        <w:rPr>
          <w:rFonts w:ascii="Times New Roman" w:cs="Times New Roman" w:eastAsia="Times New Roman" w:hAnsi="Times New Roman"/>
          <w:b w:val="1"/>
          <w:i w:val="1"/>
          <w:sz w:val="24"/>
          <w:szCs w:val="24"/>
          <w:u w:val="single"/>
          <w:rtl w:val="0"/>
        </w:rPr>
        <w:t xml:space="preserve">):</w:t>
      </w:r>
    </w:p>
    <w:p w:rsidR="00000000" w:rsidDel="00000000" w:rsidP="00000000" w:rsidRDefault="00000000" w:rsidRPr="00000000" w14:paraId="0000000F">
      <w:pPr>
        <w:spacing w:line="308.00000000000006" w:lineRule="auto"/>
        <w:ind w:left="-540" w:right="-63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10">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Todas las personas que puede cumplir sus obligaciones laborales desde su hogar han recibido instrucciones para hacerlo.</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1">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ind w:left="-540" w:right="-630" w:firstLine="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Los empleados han recibido instrucciones de no presentarse a trabajar si están enfermos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1"/>
          <w:szCs w:val="21"/>
          <w:rtl w:val="0"/>
        </w:rPr>
        <w:t xml:space="preserve"> </w:t>
      </w:r>
      <w:r w:rsidDel="00000000" w:rsidR="00000000" w:rsidRPr="00000000">
        <w:rPr>
          <w:rFonts w:ascii="Times New Roman" w:cs="Times New Roman" w:eastAsia="Times New Roman" w:hAnsi="Times New Roman"/>
          <w:sz w:val="24"/>
          <w:szCs w:val="24"/>
          <w:rtl w:val="0"/>
        </w:rPr>
        <w:t xml:space="preserve">Se realizan revisiones de síntomas antes de que el personal pueda entrar al espacio de trabajo. </w:t>
      </w:r>
    </w:p>
    <w:p w:rsidR="00000000" w:rsidDel="00000000" w:rsidP="00000000" w:rsidRDefault="00000000" w:rsidRPr="00000000" w14:paraId="00000015">
      <w:pPr>
        <w:spacing w:line="240" w:lineRule="auto"/>
        <w:ind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540" w:right="-630" w:firstLine="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 obligatorio que todos los empleados usen cubrebocas, con respecto de orden No.C19-12.</w:t>
      </w:r>
    </w:p>
    <w:p w:rsidR="00000000" w:rsidDel="00000000" w:rsidP="00000000" w:rsidRDefault="00000000" w:rsidRPr="00000000" w14:paraId="00000017">
      <w:pPr>
        <w:spacing w:line="240" w:lineRule="auto"/>
        <w:ind w:left="-540" w:righ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540" w:right="-630" w:firstLine="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Todos los escritorios o estaciones individuales de trabajo están separados por al menos </w:t>
      </w: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rtl w:val="0"/>
        </w:rPr>
        <w:t xml:space="preserve"> seis pies.</w:t>
      </w:r>
    </w:p>
    <w:p w:rsidR="00000000" w:rsidDel="00000000" w:rsidP="00000000" w:rsidRDefault="00000000" w:rsidRPr="00000000" w14:paraId="00000019">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Las salas de descanso, baños y otras áreas comunes deben estar desinfectada con frecuencia, en el siguiente horario:</w:t>
      </w:r>
    </w:p>
    <w:p w:rsidR="00000000" w:rsidDel="00000000" w:rsidP="00000000" w:rsidRDefault="00000000" w:rsidRPr="00000000" w14:paraId="0000001B">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540" w:right="-630" w:firstLine="126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Salas de descanso:</w:t>
      </w:r>
    </w:p>
    <w:p w:rsidR="00000000" w:rsidDel="00000000" w:rsidP="00000000" w:rsidRDefault="00000000" w:rsidRPr="00000000" w14:paraId="0000001D">
      <w:pPr>
        <w:spacing w:line="240" w:lineRule="auto"/>
        <w:ind w:left="-540" w:right="-630" w:firstLine="126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Baños: </w:t>
      </w:r>
    </w:p>
    <w:p w:rsidR="00000000" w:rsidDel="00000000" w:rsidP="00000000" w:rsidRDefault="00000000" w:rsidRPr="00000000" w14:paraId="0000001E">
      <w:pPr>
        <w:spacing w:line="240" w:lineRule="auto"/>
        <w:ind w:left="-540" w:right="-630" w:firstLine="1260"/>
        <w:rPr>
          <w:rFonts w:ascii="Times New Roman" w:cs="Times New Roman" w:eastAsia="Times New Roman" w:hAnsi="Times New Roman"/>
          <w:color w:val="808080"/>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Otros: </w:t>
      </w:r>
      <w:r w:rsidDel="00000000" w:rsidR="00000000" w:rsidRPr="00000000">
        <w:rPr>
          <w:rFonts w:ascii="Times New Roman" w:cs="Times New Roman" w:eastAsia="Times New Roman" w:hAnsi="Times New Roman"/>
          <w:color w:val="808080"/>
          <w:sz w:val="24"/>
          <w:szCs w:val="24"/>
          <w:rtl w:val="0"/>
        </w:rPr>
        <w:t xml:space="preserve">Presione o toque aquí para ingresar texto.</w:t>
      </w:r>
    </w:p>
    <w:p w:rsidR="00000000" w:rsidDel="00000000" w:rsidP="00000000" w:rsidRDefault="00000000" w:rsidRPr="00000000" w14:paraId="0000001F">
      <w:pPr>
        <w:spacing w:line="240" w:lineRule="auto"/>
        <w:ind w:left="-540" w:right="-630" w:firstLine="1260"/>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020">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Desinfectante y suministros relacionados están disponibles para todos los empleados en los siguientes </w:t>
      </w:r>
      <w:r w:rsidDel="00000000" w:rsidR="00000000" w:rsidRPr="00000000">
        <w:rPr>
          <w:rFonts w:ascii="Times New Roman" w:cs="Times New Roman" w:eastAsia="Times New Roman" w:hAnsi="Times New Roman"/>
          <w:sz w:val="24"/>
          <w:szCs w:val="24"/>
          <w:rtl w:val="0"/>
        </w:rPr>
        <w:t xml:space="preserve">lugares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4"/>
          <w:szCs w:val="24"/>
          <w:rtl w:val="0"/>
        </w:rPr>
        <w:t xml:space="preserve">Presione o toque aquí para ingresar texto.</w:t>
      </w:r>
      <w:r w:rsidDel="00000000" w:rsidR="00000000" w:rsidRPr="00000000">
        <w:rPr>
          <w:rtl w:val="0"/>
        </w:rPr>
      </w:r>
    </w:p>
    <w:p w:rsidR="00000000" w:rsidDel="00000000" w:rsidP="00000000" w:rsidRDefault="00000000" w:rsidRPr="00000000" w14:paraId="00000021">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540" w:right="-630" w:firstLine="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Desinfectante para las manos que es efectivo contra el COVID-19 está disponible para todos los empleados en los siguientes lugares: </w:t>
      </w:r>
      <w:r w:rsidDel="00000000" w:rsidR="00000000" w:rsidRPr="00000000">
        <w:rPr>
          <w:rFonts w:ascii="Times New Roman" w:cs="Times New Roman" w:eastAsia="Times New Roman" w:hAnsi="Times New Roman"/>
          <w:color w:val="808080"/>
          <w:sz w:val="24"/>
          <w:szCs w:val="24"/>
          <w:rtl w:val="0"/>
        </w:rPr>
        <w:t xml:space="preserve">Presione o toque aquí para ingresar texto.</w:t>
      </w:r>
      <w:r w:rsidDel="00000000" w:rsidR="00000000" w:rsidRPr="00000000">
        <w:rPr>
          <w:rtl w:val="0"/>
        </w:rPr>
      </w:r>
    </w:p>
    <w:p w:rsidR="00000000" w:rsidDel="00000000" w:rsidP="00000000" w:rsidRDefault="00000000" w:rsidRPr="00000000" w14:paraId="00000023">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540" w:right="-630" w:firstLine="0"/>
        <w:rPr>
          <w:rFonts w:ascii="Times New Roman" w:cs="Times New Roman" w:eastAsia="Times New Roman" w:hAnsi="Times New Roman"/>
          <w:color w:val="808080"/>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Hay agua y jabón disponibles para todos los empleados en los siguientes lugares: </w:t>
      </w:r>
      <w:r w:rsidDel="00000000" w:rsidR="00000000" w:rsidRPr="00000000">
        <w:rPr>
          <w:rFonts w:ascii="Times New Roman" w:cs="Times New Roman" w:eastAsia="Times New Roman" w:hAnsi="Times New Roman"/>
          <w:color w:val="808080"/>
          <w:sz w:val="24"/>
          <w:szCs w:val="24"/>
          <w:rtl w:val="0"/>
        </w:rPr>
        <w:t xml:space="preserve">Presione o toque aquí para ingresar texto</w:t>
      </w:r>
    </w:p>
    <w:p w:rsidR="00000000" w:rsidDel="00000000" w:rsidP="00000000" w:rsidRDefault="00000000" w:rsidRPr="00000000" w14:paraId="00000025">
      <w:pPr>
        <w:spacing w:line="240" w:lineRule="auto"/>
        <w:ind w:left="-540" w:right="-630" w:firstLine="0"/>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026">
      <w:pPr>
        <w:spacing w:line="240" w:lineRule="auto"/>
        <w:ind w:left="-540" w:right="-630" w:firstLine="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han distribuido copias de el Protocolo a todos los empleados.</w:t>
      </w:r>
    </w:p>
    <w:p w:rsidR="00000000" w:rsidDel="00000000" w:rsidP="00000000" w:rsidRDefault="00000000" w:rsidRPr="00000000" w14:paraId="00000027">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bottom w:color="000000" w:space="1" w:sz="4" w:val="single"/>
        </w:pBdr>
        <w:spacing w:line="240" w:lineRule="auto"/>
        <w:ind w:left="-540" w:right="-630" w:firstLine="0"/>
        <w:rPr>
          <w:rFonts w:ascii="Times New Roman" w:cs="Times New Roman" w:eastAsia="Times New Roman" w:hAnsi="Times New Roman"/>
          <w:color w:val="808080"/>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Opcional: Explique otras medidas : </w:t>
      </w:r>
      <w:r w:rsidDel="00000000" w:rsidR="00000000" w:rsidRPr="00000000">
        <w:rPr>
          <w:rFonts w:ascii="Times New Roman" w:cs="Times New Roman" w:eastAsia="Times New Roman" w:hAnsi="Times New Roman"/>
          <w:color w:val="808080"/>
          <w:sz w:val="24"/>
          <w:szCs w:val="24"/>
          <w:rtl w:val="0"/>
        </w:rPr>
        <w:t xml:space="preserve">Presione o toque aquí para ingresar texto.</w:t>
      </w:r>
    </w:p>
    <w:p w:rsidR="00000000" w:rsidDel="00000000" w:rsidP="00000000" w:rsidRDefault="00000000" w:rsidRPr="00000000" w14:paraId="00000029">
      <w:pPr>
        <w:pBdr>
          <w:bottom w:color="000000" w:space="1" w:sz="4" w:val="single"/>
        </w:pBd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540" w:right="-63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2B">
      <w:pPr>
        <w:spacing w:line="240" w:lineRule="auto"/>
        <w:ind w:left="-540" w:right="-63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Medidas para evitar reuniones multitudinarias (marque todo lo que aplique al negocio):</w:t>
      </w:r>
    </w:p>
    <w:p w:rsidR="00000000" w:rsidDel="00000000" w:rsidP="00000000" w:rsidRDefault="00000000" w:rsidRPr="00000000" w14:paraId="0000002C">
      <w:pPr>
        <w:spacing w:line="240" w:lineRule="auto"/>
        <w:ind w:left="-540" w:right="-63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2D">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ha limitado la cantidad de clientes dentro de la tienda a: </w:t>
      </w:r>
      <w:r w:rsidDel="00000000" w:rsidR="00000000" w:rsidRPr="00000000">
        <w:rPr>
          <w:rFonts w:ascii="Times New Roman" w:cs="Times New Roman" w:eastAsia="Times New Roman" w:hAnsi="Times New Roman"/>
          <w:color w:val="808080"/>
          <w:sz w:val="24"/>
          <w:szCs w:val="24"/>
          <w:rtl w:val="0"/>
        </w:rPr>
        <w:t xml:space="preserve">Presione o toque aquí para ingresar el número de personas.</w:t>
      </w:r>
      <w:r w:rsidDel="00000000" w:rsidR="00000000" w:rsidRPr="00000000">
        <w:rPr>
          <w:rFonts w:ascii="Times New Roman" w:cs="Times New Roman" w:eastAsia="Times New Roman" w:hAnsi="Times New Roman"/>
          <w:sz w:val="24"/>
          <w:szCs w:val="24"/>
          <w:rtl w:val="0"/>
        </w:rPr>
        <w:t xml:space="preserve"> Esto permite que los clientes y empleados mantengan fácilmente una distancia de al menos seis pies de los demás, en todo momentos.</w:t>
      </w:r>
    </w:p>
    <w:p w:rsidR="00000000" w:rsidDel="00000000" w:rsidP="00000000" w:rsidRDefault="00000000" w:rsidRPr="00000000" w14:paraId="0000002E">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colocó a un empleado en cada entrada para asegurar que no se exceda el límite de clientes permitido dentro de el negocio (establecido en el punto anterior).</w:t>
      </w:r>
    </w:p>
    <w:p w:rsidR="00000000" w:rsidDel="00000000" w:rsidP="00000000" w:rsidRDefault="00000000" w:rsidRPr="00000000" w14:paraId="00000030">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limitó la cantidad de unidades que puede comprar una persona de los productos que se venden rápidamente para reducir multitudes y filas. Explique más: </w:t>
      </w:r>
      <w:r w:rsidDel="00000000" w:rsidR="00000000" w:rsidRPr="00000000">
        <w:rPr>
          <w:rFonts w:ascii="Times New Roman" w:cs="Times New Roman" w:eastAsia="Times New Roman" w:hAnsi="Times New Roman"/>
          <w:color w:val="808080"/>
          <w:sz w:val="24"/>
          <w:szCs w:val="24"/>
          <w:rtl w:val="0"/>
        </w:rPr>
        <w:t xml:space="preserve">Presione o toque aquí para ingresar texto.</w:t>
      </w:r>
      <w:r w:rsidDel="00000000" w:rsidR="00000000" w:rsidRPr="00000000">
        <w:rPr>
          <w:rtl w:val="0"/>
        </w:rPr>
      </w:r>
    </w:p>
    <w:p w:rsidR="00000000" w:rsidDel="00000000" w:rsidP="00000000" w:rsidRDefault="00000000" w:rsidRPr="00000000" w14:paraId="00000032">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ind w:left="-540" w:right="-630" w:firstLine="0"/>
        <w:rPr>
          <w:rFonts w:ascii="Times New Roman" w:cs="Times New Roman" w:eastAsia="Times New Roman" w:hAnsi="Times New Roman"/>
          <w:color w:val="808080"/>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Opcional: Describa otras medidas: </w:t>
      </w:r>
      <w:r w:rsidDel="00000000" w:rsidR="00000000" w:rsidRPr="00000000">
        <w:rPr>
          <w:rFonts w:ascii="Times New Roman" w:cs="Times New Roman" w:eastAsia="Times New Roman" w:hAnsi="Times New Roman"/>
          <w:color w:val="808080"/>
          <w:sz w:val="24"/>
          <w:szCs w:val="24"/>
          <w:rtl w:val="0"/>
        </w:rPr>
        <w:t xml:space="preserve">Presione o toque aquí para ingresar texto.</w:t>
      </w:r>
    </w:p>
    <w:p w:rsidR="00000000" w:rsidDel="00000000" w:rsidP="00000000" w:rsidRDefault="00000000" w:rsidRPr="00000000" w14:paraId="00000034">
      <w:pPr>
        <w:spacing w:line="240" w:lineRule="auto"/>
        <w:ind w:left="-540" w:right="-630" w:firstLine="0"/>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035">
      <w:pPr>
        <w:spacing w:line="240" w:lineRule="auto"/>
        <w:ind w:left="-540" w:right="-630" w:firstLine="0"/>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036">
      <w:pPr>
        <w:pBdr>
          <w:top w:color="000000" w:space="1" w:sz="4" w:val="single"/>
        </w:pBd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left="-540" w:right="-63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Medidas para mantener a las personas al menos de seis pies de distancia (marque todo lo que se aplique al negocio):</w:t>
      </w:r>
    </w:p>
    <w:p w:rsidR="00000000" w:rsidDel="00000000" w:rsidP="00000000" w:rsidRDefault="00000000" w:rsidRPr="00000000" w14:paraId="00000038">
      <w:pPr>
        <w:spacing w:line="240" w:lineRule="auto"/>
        <w:ind w:right="-630"/>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39">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 colocan letreros afuera de el negocio para recordar a las personas que deben estar al menos de seis pies de distancia, incluso cuando estén formando fila.</w:t>
      </w:r>
    </w:p>
    <w:p w:rsidR="00000000" w:rsidDel="00000000" w:rsidP="00000000" w:rsidRDefault="00000000" w:rsidRPr="00000000" w14:paraId="0000003A">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colocan cinta o otro tipo de marcas para indicar que deben mantenerse al menos de seis pies de distancia dentro de la tienda y cuando formen fila. Esto se aplica en las aceras de las entradas públicas, con letreros que indican a los clientes que deben usar las marcas para mantener la distancia.</w:t>
      </w:r>
    </w:p>
    <w:p w:rsidR="00000000" w:rsidDel="00000000" w:rsidP="00000000" w:rsidRDefault="00000000" w:rsidRPr="00000000" w14:paraId="0000003C">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540" w:right="-630" w:firstLine="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separaron las áreas de pedidos de las áreas de entrega para evitar que los clientes se junten.</w:t>
      </w:r>
    </w:p>
    <w:p w:rsidR="00000000" w:rsidDel="00000000" w:rsidP="00000000" w:rsidRDefault="00000000" w:rsidRPr="00000000" w14:paraId="0000003E">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Todos los empleados recibieron instrucciones de mantener al menos de seis pies de distancia, tanto de los clientes como uno del otro, con la excepción de que pueden acercarse momentáneamente para aceptar pagos, entregar pedidos o servicios, o según sea necesario.</w:t>
      </w:r>
    </w:p>
    <w:p w:rsidR="00000000" w:rsidDel="00000000" w:rsidP="00000000" w:rsidRDefault="00000000" w:rsidRPr="00000000" w14:paraId="00000040">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540" w:right="-630" w:firstLine="0"/>
        <w:rPr>
          <w:rFonts w:ascii="Times New Roman" w:cs="Times New Roman" w:eastAsia="Times New Roman" w:hAnsi="Times New Roman"/>
          <w:color w:val="808080"/>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Opcional: Describa otras medidas: </w:t>
      </w:r>
      <w:r w:rsidDel="00000000" w:rsidR="00000000" w:rsidRPr="00000000">
        <w:rPr>
          <w:rFonts w:ascii="Times New Roman" w:cs="Times New Roman" w:eastAsia="Times New Roman" w:hAnsi="Times New Roman"/>
          <w:color w:val="808080"/>
          <w:sz w:val="24"/>
          <w:szCs w:val="24"/>
          <w:rtl w:val="0"/>
        </w:rPr>
        <w:t xml:space="preserve">Presione o toque aquí para ingresar texto.</w:t>
      </w:r>
    </w:p>
    <w:p w:rsidR="00000000" w:rsidDel="00000000" w:rsidP="00000000" w:rsidRDefault="00000000" w:rsidRPr="00000000" w14:paraId="00000042">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color="000000" w:space="1" w:sz="4" w:val="single"/>
        </w:pBdr>
        <w:spacing w:line="240" w:lineRule="auto"/>
        <w:ind w:left="-540" w:right="-63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Medidas para evitar el contacto innecesario (marque todo lo que aplique a las instalaciones)</w:t>
      </w:r>
      <w:r w:rsidDel="00000000" w:rsidR="00000000" w:rsidRPr="00000000">
        <w:rPr>
          <w:rFonts w:ascii="Times New Roman" w:cs="Times New Roman" w:eastAsia="Times New Roman" w:hAnsi="Times New Roman"/>
          <w:b w:val="1"/>
          <w:sz w:val="24"/>
          <w:szCs w:val="24"/>
          <w:u w:val="single"/>
          <w:rtl w:val="0"/>
        </w:rPr>
        <w:t xml:space="preserve">:</w:t>
      </w:r>
    </w:p>
    <w:p w:rsidR="00000000" w:rsidDel="00000000" w:rsidP="00000000" w:rsidRDefault="00000000" w:rsidRPr="00000000" w14:paraId="00000045">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540" w:right="-630" w:firstLine="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Evita que clientes se sirvan a sí mismos cualquier artículo relacionado con la comida.</w:t>
      </w:r>
    </w:p>
    <w:p w:rsidR="00000000" w:rsidDel="00000000" w:rsidP="00000000" w:rsidRDefault="00000000" w:rsidRPr="00000000" w14:paraId="00000047">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180" w:right="-630" w:firstLine="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El personal proporciona las tapas de los vasos desechables y los demás artículos de la barra de comida; los clientes no pueden tomarlos por sí mismos. </w:t>
      </w:r>
    </w:p>
    <w:p w:rsidR="00000000" w:rsidDel="00000000" w:rsidP="00000000" w:rsidRDefault="00000000" w:rsidRPr="00000000" w14:paraId="00000049">
      <w:pPr>
        <w:spacing w:line="240" w:lineRule="auto"/>
        <w:ind w:left="18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180" w:right="-630" w:firstLine="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Los contenedores de comida a granel no están disponibles para el autoservicio del cliente.</w:t>
      </w:r>
    </w:p>
    <w:p w:rsidR="00000000" w:rsidDel="00000000" w:rsidP="00000000" w:rsidRDefault="00000000" w:rsidRPr="00000000" w14:paraId="0000004B">
      <w:pPr>
        <w:spacing w:line="240" w:lineRule="auto"/>
        <w:ind w:left="18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 se permite que los clientes traigan desde su hogar sus propias bolsas, termos u otros artículos reutilizables.</w:t>
      </w:r>
    </w:p>
    <w:p w:rsidR="00000000" w:rsidDel="00000000" w:rsidP="00000000" w:rsidRDefault="00000000" w:rsidRPr="00000000" w14:paraId="0000004D">
      <w:pPr>
        <w:spacing w:line="240" w:lineRule="auto"/>
        <w:ind w:right="-6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right="-630"/>
        <w:rPr>
          <w:rFonts w:ascii="Times New Roman" w:cs="Times New Roman" w:eastAsia="Times New Roman" w:hAnsi="Times New Roman"/>
          <w:color w:val="808080"/>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ofrecen sistemas de pago que no requieren contacto o, en caso de que esto no sea posible, se desinfectan los sistemas de pago frecuentemente. Describa: </w:t>
      </w:r>
      <w:r w:rsidDel="00000000" w:rsidR="00000000" w:rsidRPr="00000000">
        <w:rPr>
          <w:rFonts w:ascii="Times New Roman" w:cs="Times New Roman" w:eastAsia="Times New Roman" w:hAnsi="Times New Roman"/>
          <w:color w:val="808080"/>
          <w:sz w:val="24"/>
          <w:szCs w:val="24"/>
          <w:rtl w:val="0"/>
        </w:rPr>
        <w:t xml:space="preserve">Presione o toque aquí para ingresar texto.</w:t>
      </w:r>
    </w:p>
    <w:p w:rsidR="00000000" w:rsidDel="00000000" w:rsidP="00000000" w:rsidRDefault="00000000" w:rsidRPr="00000000" w14:paraId="0000004F">
      <w:pPr>
        <w:spacing w:line="240" w:lineRule="auto"/>
        <w:ind w:left="-540" w:right="-630" w:firstLine="0"/>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050">
      <w:pPr>
        <w:spacing w:line="240" w:lineRule="auto"/>
        <w:ind w:right="-630"/>
        <w:rPr>
          <w:rFonts w:ascii="Times New Roman" w:cs="Times New Roman" w:eastAsia="Times New Roman" w:hAnsi="Times New Roman"/>
          <w:color w:val="808080"/>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Opcional: Describa otras medidas: (por ejemplo, se estableció un horario exclusivo para adultos mayores):</w:t>
      </w:r>
      <w:r w:rsidDel="00000000" w:rsidR="00000000" w:rsidRPr="00000000">
        <w:rPr>
          <w:rFonts w:ascii="Times New Roman" w:cs="Times New Roman" w:eastAsia="Times New Roman" w:hAnsi="Times New Roman"/>
          <w:color w:val="808080"/>
          <w:sz w:val="24"/>
          <w:szCs w:val="24"/>
          <w:rtl w:val="0"/>
        </w:rPr>
        <w:t xml:space="preserve"> Presione o toque aquí para ingresar texto.</w:t>
      </w:r>
    </w:p>
    <w:p w:rsidR="00000000" w:rsidDel="00000000" w:rsidP="00000000" w:rsidRDefault="00000000" w:rsidRPr="00000000" w14:paraId="00000051">
      <w:pPr>
        <w:spacing w:line="240" w:lineRule="auto"/>
        <w:ind w:left="-540" w:right="-630" w:firstLine="0"/>
        <w:rPr>
          <w:rFonts w:ascii="Times New Roman" w:cs="Times New Roman" w:eastAsia="Times New Roman" w:hAnsi="Times New Roman"/>
          <w:color w:val="808080"/>
          <w:sz w:val="24"/>
          <w:szCs w:val="24"/>
        </w:rPr>
      </w:pPr>
      <w:r w:rsidDel="00000000" w:rsidR="00000000" w:rsidRPr="00000000">
        <w:rPr>
          <w:rtl w:val="0"/>
        </w:rPr>
      </w:r>
    </w:p>
    <w:p w:rsidR="00000000" w:rsidDel="00000000" w:rsidP="00000000" w:rsidRDefault="00000000" w:rsidRPr="00000000" w14:paraId="00000052">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Bdr>
          <w:top w:color="000000" w:space="1" w:sz="4" w:val="single"/>
        </w:pBdr>
        <w:spacing w:line="240" w:lineRule="auto"/>
        <w:ind w:left="-540" w:right="-63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Medidas para aumentar el saneamiento (marque todo lo que aplique a las instalaciones):</w:t>
      </w:r>
    </w:p>
    <w:p w:rsidR="00000000" w:rsidDel="00000000" w:rsidP="00000000" w:rsidRDefault="00000000" w:rsidRPr="00000000" w14:paraId="00000054">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 toallas desinfectantes que son efectivas contra el COVID-19 se encuentran disponibles cerca de los carritos y canastas de compras.</w:t>
      </w:r>
    </w:p>
    <w:p w:rsidR="00000000" w:rsidDel="00000000" w:rsidP="00000000" w:rsidRDefault="00000000" w:rsidRPr="00000000" w14:paraId="00000056">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540" w:right="-630" w:firstLine="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designaron empleados para desinfectar frecuentemente los carritos y canastas de compras. </w:t>
      </w:r>
    </w:p>
    <w:p w:rsidR="00000000" w:rsidDel="00000000" w:rsidP="00000000" w:rsidRDefault="00000000" w:rsidRPr="00000000" w14:paraId="00000058">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right="-63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Desinfectante para las manos, el agua y jabón, o desinfectante afectivo se encuentran disponibles para el público a la entrada del negocio o cerca de la puerta, en los mostradores de pago y en cualquier otro lugar dentro de la tienda o inmediatamente afuera, donde las personas tienen contacto directo.</w:t>
      </w:r>
    </w:p>
    <w:p w:rsidR="00000000" w:rsidDel="00000000" w:rsidP="00000000" w:rsidRDefault="00000000" w:rsidRPr="00000000" w14:paraId="0000005A">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540" w:right="-630" w:firstLine="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desinfectan todos los portales de pago, plumas y lápices después de cada uso.</w:t>
      </w:r>
    </w:p>
    <w:p w:rsidR="00000000" w:rsidDel="00000000" w:rsidP="00000000" w:rsidRDefault="00000000" w:rsidRPr="00000000" w14:paraId="0000005C">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540" w:right="-630" w:firstLine="0"/>
        <w:rPr>
          <w:rFonts w:ascii="Times New Roman" w:cs="Times New Roman" w:eastAsia="Times New Roman" w:hAnsi="Times New Roman"/>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desinfectan con frecuencia todas las superficies de alto contacto.</w:t>
      </w:r>
    </w:p>
    <w:p w:rsidR="00000000" w:rsidDel="00000000" w:rsidP="00000000" w:rsidRDefault="00000000" w:rsidRPr="00000000" w14:paraId="0000005E">
      <w:pPr>
        <w:spacing w:line="240" w:lineRule="auto"/>
        <w:ind w:left="-54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540" w:right="-630" w:firstLine="0"/>
        <w:rPr>
          <w:rFonts w:ascii="Times New Roman" w:cs="Times New Roman" w:eastAsia="Times New Roman" w:hAnsi="Times New Roman"/>
          <w:color w:val="808080"/>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Opcional: Describa otras medidas: </w:t>
      </w:r>
      <w:r w:rsidDel="00000000" w:rsidR="00000000" w:rsidRPr="00000000">
        <w:rPr>
          <w:rFonts w:ascii="Times New Roman" w:cs="Times New Roman" w:eastAsia="Times New Roman" w:hAnsi="Times New Roman"/>
          <w:color w:val="808080"/>
          <w:sz w:val="24"/>
          <w:szCs w:val="24"/>
          <w:rtl w:val="0"/>
        </w:rPr>
        <w:t xml:space="preserve"> Presione o toque aquí para ingresar texto.</w:t>
      </w:r>
    </w:p>
    <w:p w:rsidR="00000000" w:rsidDel="00000000" w:rsidP="00000000" w:rsidRDefault="00000000" w:rsidRPr="00000000" w14:paraId="00000060">
      <w:pPr>
        <w:spacing w:line="240" w:lineRule="auto"/>
        <w:ind w:left="-450" w:right="-81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450" w:right="-81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Cualquier medida adicional que no esté incluida aquí debe anotarse en páginas separadas, y se deben adjuntar a este documento.</w:t>
      </w:r>
      <w:r w:rsidDel="00000000" w:rsidR="00000000" w:rsidRPr="00000000">
        <w:rPr>
          <w:rtl w:val="0"/>
        </w:rPr>
      </w:r>
    </w:p>
    <w:p w:rsidR="00000000" w:rsidDel="00000000" w:rsidP="00000000" w:rsidRDefault="00000000" w:rsidRPr="00000000" w14:paraId="00000062">
      <w:pPr>
        <w:spacing w:after="240" w:line="240" w:lineRule="auto"/>
        <w:ind w:right="-81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3">
      <w:pPr>
        <w:spacing w:after="240" w:line="240" w:lineRule="auto"/>
        <w:ind w:left="-450" w:right="-81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Para cualquier pregunta o comentario sobre este Protocolo, puede contactar a:</w:t>
      </w:r>
    </w:p>
    <w:p w:rsidR="00000000" w:rsidDel="00000000" w:rsidP="00000000" w:rsidRDefault="00000000" w:rsidRPr="00000000" w14:paraId="00000064">
      <w:pPr>
        <w:spacing w:after="240" w:line="240" w:lineRule="auto"/>
        <w:ind w:left="-450" w:right="-81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Nombre: </w:t>
      </w:r>
      <w:r w:rsidDel="00000000" w:rsidR="00000000" w:rsidRPr="00000000">
        <w:rPr>
          <w:rFonts w:ascii="Times New Roman" w:cs="Times New Roman" w:eastAsia="Times New Roman" w:hAnsi="Times New Roman"/>
          <w:color w:val="808080"/>
          <w:sz w:val="24"/>
          <w:szCs w:val="24"/>
          <w:rtl w:val="0"/>
        </w:rPr>
        <w:t xml:space="preserve">Presione o toque aquí para ingresar texto. </w:t>
      </w:r>
      <w:r w:rsidDel="00000000" w:rsidR="00000000" w:rsidRPr="00000000">
        <w:rPr>
          <w:rtl w:val="0"/>
        </w:rPr>
      </w:r>
    </w:p>
    <w:p w:rsidR="00000000" w:rsidDel="00000000" w:rsidP="00000000" w:rsidRDefault="00000000" w:rsidRPr="00000000" w14:paraId="00000065">
      <w:pPr>
        <w:spacing w:line="308.00000000000006" w:lineRule="auto"/>
        <w:ind w:left="-450" w:right="-810" w:firstLine="0"/>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b w:val="1"/>
          <w:color w:val="222222"/>
          <w:sz w:val="26"/>
          <w:szCs w:val="26"/>
          <w:rtl w:val="0"/>
        </w:rPr>
        <w:t xml:space="preserve">Número de Teléfono</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color w:val="808080"/>
          <w:sz w:val="24"/>
          <w:szCs w:val="24"/>
          <w:rtl w:val="0"/>
        </w:rPr>
        <w:t xml:space="preserve">Presione o toque aquí para ingresar texto.</w:t>
      </w:r>
    </w:p>
    <w:p w:rsidR="00000000" w:rsidDel="00000000" w:rsidP="00000000" w:rsidRDefault="00000000" w:rsidRPr="00000000" w14:paraId="00000066">
      <w:pPr>
        <w:spacing w:line="308.00000000000006" w:lineRule="auto"/>
        <w:ind w:left="-450" w:right="-810" w:firstLine="0"/>
        <w:rPr>
          <w:rFonts w:ascii="Times New Roman" w:cs="Times New Roman" w:eastAsia="Times New Roman" w:hAnsi="Times New Roman"/>
          <w:color w:val="808080"/>
          <w:sz w:val="24"/>
          <w:szCs w:val="24"/>
        </w:rPr>
      </w:pPr>
      <w:r w:rsidDel="00000000" w:rsidR="00000000" w:rsidRPr="00000000">
        <w:rPr>
          <w:rtl w:val="0"/>
        </w:rPr>
      </w:r>
    </w:p>
    <w:sectPr>
      <w:pgSz w:h="15840" w:w="12240"/>
      <w:pgMar w:bottom="36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206FEE"/>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06FEE"/>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c0ts0qI6YdubEH7b7nJsErwow==">AMUW2mV4fJJ/cDC6s+2e1YdoQIyBzcyBt5lvK/XH+QGnFUmjejavyRA9XIZ1E3WZjcs4lcB+p8Rj6+eK81IxrEY0nnPVCOyViLPeLMLDsV/nNWwi/OxSoaaK27OuWll9siaNnZ+GJ/MK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2020-04-03T13:30:00Z</dcterms:created>
  <dc:creator>Nubia Mendoza</dc:creator>
</cp:coreProperties>
</file>