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CB1BE1" w:rsidRPr="00995936" w14:paraId="29EC37FB" w14:textId="77777777" w:rsidTr="0041235D">
        <w:tc>
          <w:tcPr>
            <w:tcW w:w="4230" w:type="dxa"/>
          </w:tcPr>
          <w:p w14:paraId="314643E4" w14:textId="77777777" w:rsidR="00CB1BE1" w:rsidRPr="002B4467" w:rsidRDefault="00CB1BE1" w:rsidP="0041235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6FA7609C" w14:textId="77777777" w:rsidR="00CB1BE1" w:rsidRPr="002B4467" w:rsidRDefault="00CB1BE1" w:rsidP="0041235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03323843" w14:textId="77777777" w:rsidR="00CB1BE1" w:rsidRDefault="00CB1BE1" w:rsidP="0041235D"/>
          <w:p w14:paraId="38A511EC" w14:textId="77777777" w:rsidR="00CB1BE1" w:rsidRDefault="00CB1BE1" w:rsidP="0041235D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662C72B2" wp14:editId="523900B0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D4B54" w14:textId="77777777" w:rsidR="00CB1BE1" w:rsidRDefault="00CB1BE1" w:rsidP="0041235D"/>
        </w:tc>
        <w:tc>
          <w:tcPr>
            <w:tcW w:w="6390" w:type="dxa"/>
          </w:tcPr>
          <w:p w14:paraId="262F8FA9" w14:textId="77777777" w:rsidR="00CB1BE1" w:rsidRPr="00995936" w:rsidRDefault="00CB1BE1" w:rsidP="0041235D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09A71E70" w14:textId="77777777" w:rsidR="00CB1BE1" w:rsidRPr="00995936" w:rsidRDefault="00CB1BE1" w:rsidP="0041235D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6B477292" w14:textId="77777777" w:rsidR="00CB1BE1" w:rsidRPr="002B4467" w:rsidRDefault="00CB1BE1" w:rsidP="004123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F033A9C" w14:textId="77777777" w:rsidR="00CB1BE1" w:rsidRPr="00995936" w:rsidRDefault="00CB1BE1" w:rsidP="0041235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TERMINATION</w:t>
            </w:r>
          </w:p>
        </w:tc>
      </w:tr>
    </w:tbl>
    <w:p w14:paraId="07CBA554" w14:textId="77777777" w:rsidR="00CB1BE1" w:rsidRPr="001B2B4D" w:rsidRDefault="00CB1BE1" w:rsidP="00CB1BE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A92470E" w14:textId="77777777" w:rsidR="00CB1BE1" w:rsidRPr="000F4398" w:rsidRDefault="00CB1BE1" w:rsidP="00CB1BE1">
      <w:pPr>
        <w:pStyle w:val="Heading1"/>
      </w:pPr>
      <w:r w:rsidRPr="000F4398">
        <w:t xml:space="preserve">THÔNG BÁO VỀ QUYẾT ĐỊNH </w:t>
      </w:r>
      <w:r>
        <w:t>BẤT LỢI</w:t>
      </w:r>
      <w:r w:rsidRPr="000F4398">
        <w:t xml:space="preserve"> </w:t>
      </w:r>
    </w:p>
    <w:p w14:paraId="48BCBF20" w14:textId="77777777" w:rsidR="00CB1BE1" w:rsidRDefault="00CB1BE1" w:rsidP="00CB1BE1">
      <w:pPr>
        <w:pStyle w:val="Heading1"/>
      </w:pPr>
      <w:r>
        <w:t>C</w:t>
      </w:r>
      <w:r w:rsidRPr="000F4398">
        <w:t xml:space="preserve">ho </w:t>
      </w:r>
      <w:proofErr w:type="spellStart"/>
      <w:r w:rsidRPr="000F4398">
        <w:t>Yêu</w:t>
      </w:r>
      <w:proofErr w:type="spellEnd"/>
      <w:r w:rsidRPr="000F4398">
        <w:t xml:space="preserve"> </w:t>
      </w:r>
      <w:proofErr w:type="spellStart"/>
      <w:r w:rsidRPr="000F4398">
        <w:t>cầu</w:t>
      </w:r>
      <w:proofErr w:type="spellEnd"/>
      <w:r w:rsidRPr="000F4398">
        <w:t xml:space="preserve"> </w:t>
      </w:r>
      <w:proofErr w:type="spellStart"/>
      <w:r w:rsidRPr="000F4398">
        <w:t>Điều</w:t>
      </w:r>
      <w:proofErr w:type="spellEnd"/>
      <w:r w:rsidRPr="000F4398">
        <w:t xml:space="preserve"> </w:t>
      </w:r>
      <w:proofErr w:type="spellStart"/>
      <w:r w:rsidRPr="000F4398">
        <w:t>trị</w:t>
      </w:r>
      <w:proofErr w:type="spellEnd"/>
      <w:r w:rsidRPr="000F4398">
        <w:t xml:space="preserve"> </w:t>
      </w:r>
      <w:proofErr w:type="spellStart"/>
      <w:r w:rsidRPr="000F4398">
        <w:t>của</w:t>
      </w:r>
      <w:proofErr w:type="spellEnd"/>
      <w:r w:rsidRPr="000F4398">
        <w:t xml:space="preserve"> </w:t>
      </w:r>
      <w:proofErr w:type="spellStart"/>
      <w:r>
        <w:t>B</w:t>
      </w:r>
      <w:r w:rsidRPr="000F4398">
        <w:t>ạn</w:t>
      </w:r>
      <w:proofErr w:type="spellEnd"/>
    </w:p>
    <w:p w14:paraId="0BFCFCB4" w14:textId="77777777" w:rsidR="00CB1BE1" w:rsidRDefault="00CB1BE1" w:rsidP="00CB1BE1">
      <w:pPr>
        <w:spacing w:line="240" w:lineRule="auto"/>
        <w:rPr>
          <w:rFonts w:ascii="Arial" w:hAnsi="Arial"/>
          <w:b/>
          <w:sz w:val="24"/>
        </w:rPr>
      </w:pPr>
    </w:p>
    <w:bookmarkStart w:id="0" w:name="_Hlk528827998"/>
    <w:p w14:paraId="03774336" w14:textId="77777777" w:rsidR="00CB1BE1" w:rsidRPr="00054C48" w:rsidRDefault="00CB1BE1" w:rsidP="00CB1BE1">
      <w:pPr>
        <w:rPr>
          <w:rFonts w:ascii="Arial" w:hAnsi="Arial"/>
          <w:b/>
          <w:color w:val="000000" w:themeColor="text1"/>
          <w:sz w:val="24"/>
        </w:rPr>
      </w:pPr>
      <w:r w:rsidRPr="00054C48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054C48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054C48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054C48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054C48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054C48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115A1C7A" w14:textId="77777777" w:rsidR="00CB1BE1" w:rsidRPr="00054C48" w:rsidRDefault="00CB1BE1" w:rsidP="00CB1BE1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CB1BE1" w:rsidRPr="00054C48" w14:paraId="59FF26DC" w14:textId="77777777" w:rsidTr="0041235D">
        <w:tc>
          <w:tcPr>
            <w:tcW w:w="4135" w:type="dxa"/>
          </w:tcPr>
          <w:p w14:paraId="49032E17" w14:textId="77777777" w:rsidR="00CB1BE1" w:rsidRPr="00054C48" w:rsidRDefault="00CB1BE1" w:rsidP="0041235D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54C48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1A0C03EC" w14:textId="77777777" w:rsidR="00CB1BE1" w:rsidRPr="00054C48" w:rsidRDefault="00CB1BE1" w:rsidP="0041235D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54C48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CB1BE1" w:rsidRPr="00054C48" w14:paraId="60B79101" w14:textId="77777777" w:rsidTr="0041235D">
        <w:tc>
          <w:tcPr>
            <w:tcW w:w="4135" w:type="dxa"/>
          </w:tcPr>
          <w:p w14:paraId="2C82B39E" w14:textId="77777777" w:rsidR="00CB1BE1" w:rsidRPr="00054C48" w:rsidRDefault="00CB1BE1" w:rsidP="0041235D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54C48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D318B3E" w14:textId="77777777" w:rsidR="00CB1BE1" w:rsidRPr="00054C48" w:rsidRDefault="00CB1BE1" w:rsidP="0041235D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54C48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054C4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CB1BE1" w:rsidRPr="00054C48" w14:paraId="0B0252BE" w14:textId="77777777" w:rsidTr="0041235D">
        <w:tc>
          <w:tcPr>
            <w:tcW w:w="4135" w:type="dxa"/>
          </w:tcPr>
          <w:p w14:paraId="7D42B823" w14:textId="77777777" w:rsidR="00CB1BE1" w:rsidRPr="00054C48" w:rsidRDefault="00CB1BE1" w:rsidP="0041235D">
            <w:pPr>
              <w:rPr>
                <w:rFonts w:ascii="Arial" w:hAnsi="Arial"/>
                <w:color w:val="000000" w:themeColor="text1"/>
                <w:sz w:val="24"/>
              </w:rPr>
            </w:pP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054C48">
              <w:rPr>
                <w:rFonts w:ascii="Arial" w:hAnsi="Arial"/>
                <w:color w:val="000000" w:themeColor="text1"/>
                <w:sz w:val="24"/>
              </w:rPr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054C48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039F22AF" w14:textId="77777777" w:rsidR="00CB1BE1" w:rsidRPr="00054C48" w:rsidRDefault="00CB1BE1" w:rsidP="0041235D">
            <w:pPr>
              <w:rPr>
                <w:rFonts w:ascii="Arial" w:hAnsi="Arial"/>
                <w:color w:val="000000" w:themeColor="text1"/>
                <w:sz w:val="24"/>
              </w:rPr>
            </w:pP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054C48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054C48">
              <w:rPr>
                <w:rFonts w:ascii="Arial" w:hAnsi="Arial"/>
                <w:color w:val="000000" w:themeColor="text1"/>
                <w:sz w:val="24"/>
              </w:rPr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054C48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CB1BE1" w:rsidRPr="00054C48" w14:paraId="02F2A691" w14:textId="77777777" w:rsidTr="0041235D">
        <w:tc>
          <w:tcPr>
            <w:tcW w:w="4135" w:type="dxa"/>
          </w:tcPr>
          <w:p w14:paraId="732CFB38" w14:textId="77777777" w:rsidR="00CB1BE1" w:rsidRPr="00054C48" w:rsidRDefault="00CB1BE1" w:rsidP="0041235D">
            <w:pPr>
              <w:rPr>
                <w:rFonts w:ascii="Arial" w:hAnsi="Arial"/>
                <w:color w:val="000000" w:themeColor="text1"/>
                <w:sz w:val="24"/>
              </w:rPr>
            </w:pP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Medi-Cal"/>
                  </w:textInput>
                </w:ffData>
              </w:fldChar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054C48">
              <w:rPr>
                <w:rFonts w:ascii="Arial" w:hAnsi="Arial"/>
                <w:color w:val="000000" w:themeColor="text1"/>
                <w:sz w:val="24"/>
              </w:rPr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054C48">
              <w:rPr>
                <w:rFonts w:ascii="Arial" w:hAnsi="Arial"/>
                <w:noProof/>
                <w:color w:val="000000" w:themeColor="text1"/>
                <w:sz w:val="24"/>
              </w:rPr>
              <w:t>Số Medi-Cal</w:t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1FAE7607" w14:textId="77777777" w:rsidR="00CB1BE1" w:rsidRPr="00054C48" w:rsidRDefault="00CB1BE1" w:rsidP="0041235D">
            <w:pPr>
              <w:rPr>
                <w:rFonts w:ascii="Arial" w:hAnsi="Arial"/>
                <w:color w:val="000000" w:themeColor="text1"/>
                <w:sz w:val="24"/>
              </w:rPr>
            </w:pP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Điện thoại"/>
                  </w:textInput>
                </w:ffData>
              </w:fldChar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054C48">
              <w:rPr>
                <w:rFonts w:ascii="Arial" w:hAnsi="Arial"/>
                <w:color w:val="000000" w:themeColor="text1"/>
                <w:sz w:val="24"/>
              </w:rPr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054C48">
              <w:rPr>
                <w:rFonts w:ascii="Arial" w:hAnsi="Arial"/>
                <w:noProof/>
                <w:color w:val="000000" w:themeColor="text1"/>
                <w:sz w:val="24"/>
              </w:rPr>
              <w:t>Số Điện thoại</w:t>
            </w:r>
            <w:r w:rsidRPr="00054C48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31ECA8BF" w14:textId="77777777" w:rsidR="00CB1BE1" w:rsidRPr="00054C48" w:rsidRDefault="00CB1BE1" w:rsidP="00CB1BE1">
      <w:pPr>
        <w:rPr>
          <w:color w:val="000000" w:themeColor="text1"/>
        </w:rPr>
      </w:pPr>
    </w:p>
    <w:p w14:paraId="5F127756" w14:textId="77777777" w:rsidR="00CB1BE1" w:rsidRPr="00054C48" w:rsidRDefault="00CB1BE1" w:rsidP="00CB1BE1">
      <w:pPr>
        <w:pStyle w:val="Heading3"/>
        <w:rPr>
          <w:color w:val="000000" w:themeColor="text1"/>
        </w:rPr>
      </w:pPr>
      <w:r w:rsidRPr="00054C48">
        <w:rPr>
          <w:color w:val="000000" w:themeColor="text1"/>
        </w:rPr>
        <w:t>RE:</w:t>
      </w:r>
      <w:r w:rsidRPr="00054C48">
        <w:rPr>
          <w:color w:val="000000" w:themeColor="text1"/>
        </w:rPr>
        <w:tab/>
      </w:r>
      <w:r w:rsidRPr="00054C48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3" w:name="Text9"/>
      <w:r w:rsidRPr="00054C48">
        <w:rPr>
          <w:b w:val="0"/>
          <w:color w:val="000000" w:themeColor="text1"/>
        </w:rPr>
        <w:instrText xml:space="preserve"> FORMTEXT </w:instrText>
      </w:r>
      <w:r w:rsidRPr="00054C48">
        <w:rPr>
          <w:b w:val="0"/>
          <w:color w:val="000000" w:themeColor="text1"/>
        </w:rPr>
      </w:r>
      <w:r w:rsidRPr="00054C48">
        <w:rPr>
          <w:b w:val="0"/>
          <w:color w:val="000000" w:themeColor="text1"/>
        </w:rPr>
        <w:fldChar w:fldCharType="separate"/>
      </w:r>
      <w:r w:rsidRPr="00054C48">
        <w:rPr>
          <w:b w:val="0"/>
          <w:noProof/>
          <w:color w:val="000000" w:themeColor="text1"/>
        </w:rPr>
        <w:t>Service requested</w:t>
      </w:r>
      <w:r w:rsidRPr="00054C48">
        <w:rPr>
          <w:color w:val="000000" w:themeColor="text1"/>
        </w:rPr>
        <w:fldChar w:fldCharType="end"/>
      </w:r>
      <w:bookmarkEnd w:id="3"/>
    </w:p>
    <w:bookmarkEnd w:id="0"/>
    <w:p w14:paraId="627907D0" w14:textId="77777777" w:rsidR="00CB1BE1" w:rsidRPr="00054C48" w:rsidRDefault="00CB1BE1" w:rsidP="00CB1BE1">
      <w:pPr>
        <w:spacing w:after="0" w:line="240" w:lineRule="auto"/>
        <w:rPr>
          <w:rFonts w:ascii="Arial" w:hAnsi="Arial"/>
          <w:b/>
          <w:color w:val="000000" w:themeColor="text1"/>
          <w:sz w:val="24"/>
        </w:rPr>
      </w:pPr>
    </w:p>
    <w:p w14:paraId="582DB424" w14:textId="77777777" w:rsidR="00CB1BE1" w:rsidRPr="00054C48" w:rsidRDefault="00CB1BE1" w:rsidP="00CB1BE1">
      <w:pPr>
        <w:spacing w:after="0" w:line="240" w:lineRule="auto"/>
        <w:rPr>
          <w:rFonts w:ascii="Arial" w:hAnsi="Arial"/>
          <w:color w:val="000000" w:themeColor="text1"/>
          <w:sz w:val="24"/>
        </w:rPr>
      </w:pPr>
      <w:proofErr w:type="spellStart"/>
      <w:r w:rsidRPr="00054C48">
        <w:rPr>
          <w:rFonts w:ascii="Arial" w:hAnsi="Arial"/>
          <w:color w:val="000000" w:themeColor="text1"/>
          <w:sz w:val="24"/>
        </w:rPr>
        <w:t>Bạn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hiện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đang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nhận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dịch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vụ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r w:rsidRPr="00054C48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4" w:name="Text10"/>
      <w:r w:rsidRPr="00054C4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054C48">
        <w:rPr>
          <w:rFonts w:ascii="Arial" w:hAnsi="Arial"/>
          <w:color w:val="000000" w:themeColor="text1"/>
          <w:sz w:val="24"/>
        </w:rPr>
      </w:r>
      <w:r w:rsidRPr="00054C48">
        <w:rPr>
          <w:rFonts w:ascii="Arial" w:hAnsi="Arial"/>
          <w:color w:val="000000" w:themeColor="text1"/>
          <w:sz w:val="24"/>
        </w:rPr>
        <w:fldChar w:fldCharType="separate"/>
      </w:r>
      <w:r w:rsidRPr="00054C48">
        <w:rPr>
          <w:rFonts w:ascii="Arial" w:hAnsi="Arial"/>
          <w:noProof/>
          <w:color w:val="000000" w:themeColor="text1"/>
          <w:sz w:val="24"/>
        </w:rPr>
        <w:t>Service to be terminated</w:t>
      </w:r>
      <w:r w:rsidRPr="00054C48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054C48">
        <w:rPr>
          <w:rFonts w:ascii="Arial" w:hAnsi="Arial"/>
          <w:color w:val="000000" w:themeColor="text1"/>
          <w:sz w:val="24"/>
        </w:rPr>
        <w:t xml:space="preserve">. 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Bắt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đầu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từ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ngày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r w:rsidRPr="00054C48">
        <w:rPr>
          <w:rFonts w:ascii="Arial" w:hAnsi="Arial"/>
          <w:color w:val="000000" w:themeColor="text1"/>
          <w:sz w:val="24"/>
        </w:rPr>
        <w:fldChar w:fldCharType="begin">
          <w:ffData>
            <w:name w:val="Text11"/>
            <w:enabled/>
            <w:calcOnExit w:val="0"/>
            <w:textInput>
              <w:default w:val="termination date"/>
            </w:textInput>
          </w:ffData>
        </w:fldChar>
      </w:r>
      <w:bookmarkStart w:id="5" w:name="Text11"/>
      <w:r w:rsidRPr="00054C4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054C48">
        <w:rPr>
          <w:rFonts w:ascii="Arial" w:hAnsi="Arial"/>
          <w:color w:val="000000" w:themeColor="text1"/>
          <w:sz w:val="24"/>
        </w:rPr>
      </w:r>
      <w:r w:rsidRPr="00054C48">
        <w:rPr>
          <w:rFonts w:ascii="Arial" w:hAnsi="Arial"/>
          <w:color w:val="000000" w:themeColor="text1"/>
          <w:sz w:val="24"/>
        </w:rPr>
        <w:fldChar w:fldCharType="separate"/>
      </w:r>
      <w:r w:rsidRPr="00054C48">
        <w:rPr>
          <w:rFonts w:ascii="Arial" w:hAnsi="Arial"/>
          <w:noProof/>
          <w:color w:val="000000" w:themeColor="text1"/>
          <w:sz w:val="24"/>
        </w:rPr>
        <w:t>termination date</w:t>
      </w:r>
      <w:r w:rsidRPr="00054C48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054C48">
        <w:rPr>
          <w:rFonts w:ascii="Times New Roman" w:hAnsi="Times New Roman"/>
          <w:color w:val="000000" w:themeColor="text1"/>
          <w:sz w:val="20"/>
        </w:rPr>
        <w:t>,</w:t>
      </w:r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chúng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tôi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sẽ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không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còn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chấp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thuận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cho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dịch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vụ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điều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trị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này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nữa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Điều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này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là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bởi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54C48">
        <w:rPr>
          <w:rFonts w:ascii="Arial" w:hAnsi="Arial"/>
          <w:color w:val="000000" w:themeColor="text1"/>
          <w:sz w:val="24"/>
        </w:rPr>
        <w:t>vì</w:t>
      </w:r>
      <w:proofErr w:type="spellEnd"/>
      <w:r w:rsidRPr="00054C48">
        <w:rPr>
          <w:rFonts w:ascii="Arial" w:hAnsi="Arial"/>
          <w:color w:val="000000" w:themeColor="text1"/>
          <w:sz w:val="24"/>
        </w:rPr>
        <w:t xml:space="preserve"> </w:t>
      </w:r>
      <w:r w:rsidRPr="00054C48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6" w:name="Text12"/>
      <w:r w:rsidRPr="00054C4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054C48">
        <w:rPr>
          <w:rFonts w:ascii="Arial" w:hAnsi="Arial"/>
          <w:color w:val="000000" w:themeColor="text1"/>
          <w:sz w:val="24"/>
        </w:rPr>
      </w:r>
      <w:r w:rsidRPr="00054C48">
        <w:rPr>
          <w:rFonts w:ascii="Arial" w:hAnsi="Arial"/>
          <w:color w:val="000000" w:themeColor="text1"/>
          <w:sz w:val="24"/>
        </w:rPr>
        <w:fldChar w:fldCharType="separate"/>
      </w:r>
      <w:r w:rsidRPr="00054C48">
        <w:rPr>
          <w:rFonts w:ascii="Arial" w:hAnsi="Arial"/>
          <w:noProof/>
          <w:color w:val="000000" w:themeColor="text1"/>
          <w:sz w:val="24"/>
        </w:rPr>
        <w:t xml:space="preserve">Using plain language, insert: 1. A clear and concise explanation of the reasons for the decision; </w:t>
      </w:r>
      <w:r w:rsidRPr="00054C48">
        <w:rPr>
          <w:rFonts w:ascii="Times New Roman" w:hAnsi="Times New Roman"/>
          <w:color w:val="000000" w:themeColor="text1"/>
          <w:sz w:val="20"/>
        </w:rPr>
        <w:fldChar w:fldCharType="end"/>
      </w:r>
      <w:bookmarkEnd w:id="6"/>
      <w:r w:rsidRPr="00054C48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7" w:name="Text13"/>
      <w:r w:rsidRPr="00054C4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054C48">
        <w:rPr>
          <w:rFonts w:ascii="Arial" w:hAnsi="Arial"/>
          <w:color w:val="000000" w:themeColor="text1"/>
          <w:sz w:val="24"/>
        </w:rPr>
      </w:r>
      <w:r w:rsidRPr="00054C48">
        <w:rPr>
          <w:rFonts w:ascii="Arial" w:hAnsi="Arial"/>
          <w:color w:val="000000" w:themeColor="text1"/>
          <w:sz w:val="24"/>
        </w:rPr>
        <w:fldChar w:fldCharType="separate"/>
      </w:r>
      <w:r w:rsidRPr="00054C48">
        <w:rPr>
          <w:rFonts w:ascii="Arial" w:hAnsi="Arial"/>
          <w:noProof/>
          <w:color w:val="000000" w:themeColor="text1"/>
          <w:sz w:val="24"/>
        </w:rPr>
        <w:t>2. A description of the criteria or guidelines used, including a citation to the specific regulations and  plan authorization procedures that support the</w:t>
      </w:r>
      <w:r w:rsidRPr="00054C48">
        <w:rPr>
          <w:rFonts w:ascii="Times New Roman" w:hAnsi="Times New Roman"/>
          <w:color w:val="000000" w:themeColor="text1"/>
          <w:sz w:val="20"/>
        </w:rPr>
        <w:fldChar w:fldCharType="end"/>
      </w:r>
      <w:bookmarkEnd w:id="7"/>
      <w:r w:rsidRPr="00054C48">
        <w:rPr>
          <w:rFonts w:ascii="Arial" w:hAnsi="Arial"/>
          <w:color w:val="000000" w:themeColor="text1"/>
          <w:sz w:val="24"/>
        </w:rPr>
        <w:t xml:space="preserve"> </w:t>
      </w:r>
      <w:r w:rsidRPr="00054C48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8" w:name="Text14"/>
      <w:r w:rsidRPr="00054C4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054C48">
        <w:rPr>
          <w:rFonts w:ascii="Arial" w:hAnsi="Arial"/>
          <w:color w:val="000000" w:themeColor="text1"/>
          <w:sz w:val="24"/>
        </w:rPr>
      </w:r>
      <w:r w:rsidRPr="00054C48">
        <w:rPr>
          <w:rFonts w:ascii="Arial" w:hAnsi="Arial"/>
          <w:color w:val="000000" w:themeColor="text1"/>
          <w:sz w:val="24"/>
        </w:rPr>
        <w:fldChar w:fldCharType="separate"/>
      </w:r>
      <w:r w:rsidRPr="00054C48">
        <w:rPr>
          <w:rFonts w:ascii="Arial" w:hAnsi="Arial"/>
          <w:noProof/>
          <w:color w:val="000000" w:themeColor="text1"/>
          <w:sz w:val="24"/>
        </w:rPr>
        <w:t>action; and 3. The clinical reasons for the decision regarding medical necessity</w:t>
      </w:r>
      <w:r w:rsidRPr="00054C48">
        <w:rPr>
          <w:rFonts w:ascii="Times New Roman" w:hAnsi="Times New Roman"/>
          <w:color w:val="000000" w:themeColor="text1"/>
          <w:sz w:val="20"/>
        </w:rPr>
        <w:fldChar w:fldCharType="end"/>
      </w:r>
      <w:bookmarkEnd w:id="8"/>
      <w:r w:rsidRPr="00054C48">
        <w:rPr>
          <w:rFonts w:ascii="Arial" w:hAnsi="Arial"/>
          <w:color w:val="000000" w:themeColor="text1"/>
          <w:sz w:val="24"/>
        </w:rPr>
        <w:t xml:space="preserve">.  </w:t>
      </w:r>
    </w:p>
    <w:p w14:paraId="6C64B366" w14:textId="77777777" w:rsidR="00CB1BE1" w:rsidRPr="00054C48" w:rsidRDefault="00CB1BE1" w:rsidP="00CB1BE1">
      <w:pPr>
        <w:spacing w:after="0" w:line="240" w:lineRule="auto"/>
        <w:rPr>
          <w:rFonts w:ascii="Arial" w:hAnsi="Arial"/>
          <w:color w:val="000000" w:themeColor="text1"/>
          <w:sz w:val="24"/>
        </w:rPr>
      </w:pPr>
    </w:p>
    <w:p w14:paraId="6E434697" w14:textId="77777777" w:rsidR="00CB1BE1" w:rsidRPr="003B6EBC" w:rsidRDefault="00CB1BE1" w:rsidP="00CB1BE1">
      <w:pPr>
        <w:pStyle w:val="BodyText"/>
        <w:jc w:val="left"/>
        <w:rPr>
          <w:highlight w:val="yellow"/>
        </w:rPr>
      </w:pP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kh</w:t>
      </w:r>
      <w:r>
        <w:t>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Pr="00A03D00">
        <w:t>quyết</w:t>
      </w:r>
      <w:proofErr w:type="spellEnd"/>
      <w:r w:rsidRPr="00A03D00">
        <w:t xml:space="preserve"> </w:t>
      </w:r>
      <w:proofErr w:type="spellStart"/>
      <w:r w:rsidRPr="00A03D00">
        <w:t>định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nếu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rằng</w:t>
      </w:r>
      <w:proofErr w:type="spellEnd"/>
      <w:r w:rsidRPr="00A03D00">
        <w:t xml:space="preserve">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không</w:t>
      </w:r>
      <w:proofErr w:type="spellEnd"/>
      <w:r w:rsidRPr="00A03D00">
        <w:t xml:space="preserve"> </w:t>
      </w:r>
      <w:proofErr w:type="spellStart"/>
      <w:r>
        <w:t>đúng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” </w:t>
      </w:r>
      <w:proofErr w:type="spellStart"/>
      <w:r w:rsidRPr="00A03D00">
        <w:t>sẽ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 w:rsidRPr="00A03D00">
        <w:t xml:space="preserve">.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 w:rsidRPr="00A03D00">
        <w:t>nơi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nhận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với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</w:t>
      </w:r>
      <w:proofErr w:type="spellStart"/>
      <w:r w:rsidRPr="00A03D00">
        <w:t>Điều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nghĩa</w:t>
      </w:r>
      <w:proofErr w:type="spellEnd"/>
      <w:r w:rsidRPr="00A03D00">
        <w:t xml:space="preserve"> </w:t>
      </w:r>
      <w:proofErr w:type="spellStart"/>
      <w:r w:rsidRPr="00A03D00">
        <w:t>là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pháp</w:t>
      </w:r>
      <w:proofErr w:type="spellEnd"/>
      <w:r w:rsidRPr="00A03D00">
        <w:t xml:space="preserve"> </w:t>
      </w:r>
      <w:proofErr w:type="spellStart"/>
      <w:r w:rsidRPr="00A03D00">
        <w:t>lý</w:t>
      </w:r>
      <w:proofErr w:type="spellEnd"/>
      <w:r w:rsidRPr="00A03D00">
        <w:t xml:space="preserve"> </w:t>
      </w:r>
      <w:proofErr w:type="spellStart"/>
      <w:r w:rsidRPr="00A03D00">
        <w:t>miễn</w:t>
      </w:r>
      <w:proofErr w:type="spellEnd"/>
      <w:r w:rsidRPr="00A03D00">
        <w:t xml:space="preserve"> </w:t>
      </w:r>
      <w:proofErr w:type="spellStart"/>
      <w:r w:rsidRPr="00A03D00">
        <w:t>phí</w:t>
      </w:r>
      <w:proofErr w:type="spellEnd"/>
      <w:r w:rsidRPr="00A03D00">
        <w:t xml:space="preserve">.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khuyến</w:t>
      </w:r>
      <w:proofErr w:type="spellEnd"/>
      <w:r w:rsidRPr="00A03D00">
        <w:t xml:space="preserve"> </w:t>
      </w:r>
      <w:proofErr w:type="spellStart"/>
      <w:r w:rsidRPr="00A03D00">
        <w:t>khích</w:t>
      </w:r>
      <w:proofErr w:type="spellEnd"/>
      <w:r w:rsidRPr="00A03D00">
        <w:t xml:space="preserve"> </w:t>
      </w:r>
      <w:proofErr w:type="spellStart"/>
      <w:r w:rsidRPr="00A03D00">
        <w:t>gửi</w:t>
      </w:r>
      <w:proofErr w:type="spellEnd"/>
      <w:r w:rsidRPr="00A03D00"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 w:rsidRPr="00A03D00">
        <w:t>hoặc</w:t>
      </w:r>
      <w:proofErr w:type="spellEnd"/>
      <w:r w:rsidRPr="00A03D00">
        <w:t xml:space="preserve"> </w:t>
      </w:r>
      <w:proofErr w:type="spellStart"/>
      <w:r w:rsidRPr="00A03D00">
        <w:t>tài</w:t>
      </w:r>
      <w:proofErr w:type="spellEnd"/>
      <w:r w:rsidRPr="00A03D00">
        <w:t xml:space="preserve"> </w:t>
      </w:r>
      <w:proofErr w:type="spellStart"/>
      <w:r w:rsidRPr="00A03D00">
        <w:t>liệu</w:t>
      </w:r>
      <w:proofErr w:type="spellEnd"/>
      <w:r w:rsidRPr="00A03D00">
        <w:t xml:space="preserve"> </w:t>
      </w:r>
      <w:proofErr w:type="spellStart"/>
      <w:r w:rsidRPr="00A03D00">
        <w:t>nào</w:t>
      </w:r>
      <w:proofErr w:type="spellEnd"/>
      <w:r w:rsidRPr="00A03D00"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>
        <w:t>Bạn</w:t>
      </w:r>
      <w:proofErr w:type="spellEnd"/>
      <w:r w:rsidRPr="00A03D00">
        <w:t xml:space="preserve">” </w:t>
      </w:r>
      <w:proofErr w:type="spellStart"/>
      <w:r w:rsidRPr="00A03D00">
        <w:t>cung</w:t>
      </w:r>
      <w:proofErr w:type="spellEnd"/>
      <w:r w:rsidRPr="00A03D00">
        <w:t xml:space="preserve"> </w:t>
      </w:r>
      <w:proofErr w:type="spellStart"/>
      <w:r w:rsidRPr="00A03D00">
        <w:t>cấp</w:t>
      </w:r>
      <w:proofErr w:type="spellEnd"/>
      <w:r w:rsidRPr="00A03D00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A03D00">
        <w:t>thời</w:t>
      </w:r>
      <w:proofErr w:type="spellEnd"/>
      <w:r w:rsidRPr="00A03D00">
        <w:t xml:space="preserve"> </w:t>
      </w:r>
      <w:proofErr w:type="spellStart"/>
      <w:r w:rsidRPr="00A03D00">
        <w:t>hạn</w:t>
      </w:r>
      <w:proofErr w:type="spellEnd"/>
      <w:r w:rsidRPr="00A03D00"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Pr="00A03D00">
        <w:t>tuân</w:t>
      </w:r>
      <w:proofErr w:type="spellEnd"/>
      <w:r w:rsidRPr="00A03D00">
        <w:t xml:space="preserve"> </w:t>
      </w:r>
      <w:proofErr w:type="spellStart"/>
      <w:r w:rsidRPr="00A03D00">
        <w:t>thủ</w:t>
      </w:r>
      <w:proofErr w:type="spellEnd"/>
      <w:r w:rsidRPr="00A03D00">
        <w:t xml:space="preserve"> </w:t>
      </w:r>
      <w:proofErr w:type="spellStart"/>
      <w:r w:rsidRPr="00A03D00">
        <w:t>khi</w:t>
      </w:r>
      <w:proofErr w:type="spellEnd"/>
      <w:r w:rsidRPr="00A03D00">
        <w:t xml:space="preserve"> </w:t>
      </w:r>
      <w:proofErr w:type="spellStart"/>
      <w:r w:rsidRPr="00A03D00">
        <w:t>yêu</w:t>
      </w:r>
      <w:proofErr w:type="spellEnd"/>
      <w:r w:rsidRPr="00A03D00">
        <w:t xml:space="preserve"> </w:t>
      </w:r>
      <w:proofErr w:type="spellStart"/>
      <w:r w:rsidRPr="00A03D00">
        <w:t>cầu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>
        <w:t>cáo</w:t>
      </w:r>
      <w:proofErr w:type="spellEnd"/>
      <w:r w:rsidRPr="00A03D00">
        <w:t>.</w:t>
      </w:r>
    </w:p>
    <w:p w14:paraId="25F7F67C" w14:textId="77777777" w:rsidR="00CB1BE1" w:rsidRPr="00055328" w:rsidRDefault="00CB1BE1" w:rsidP="00CB1BE1">
      <w:pPr>
        <w:pStyle w:val="BodyText"/>
        <w:jc w:val="left"/>
        <w:rPr>
          <w:highlight w:val="yellow"/>
        </w:rPr>
      </w:pPr>
    </w:p>
    <w:p w14:paraId="34B7AE9E" w14:textId="47D96E79" w:rsidR="00CB1BE1" w:rsidRPr="00F82CEB" w:rsidRDefault="00CB1BE1" w:rsidP="00CB1BE1">
      <w:pPr>
        <w:spacing w:line="240" w:lineRule="auto"/>
        <w:rPr>
          <w:rFonts w:ascii="Arial" w:hAnsi="Arial"/>
          <w:sz w:val="24"/>
        </w:rPr>
      </w:pPr>
      <w:proofErr w:type="spellStart"/>
      <w:r w:rsidRPr="00F82CEB">
        <w:rPr>
          <w:rFonts w:ascii="Arial" w:hAnsi="Arial"/>
          <w:sz w:val="24"/>
        </w:rPr>
        <w:t>Bạn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có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yêu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cầu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bản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sao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miễn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phí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của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tất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cả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các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thông</w:t>
      </w:r>
      <w:proofErr w:type="spellEnd"/>
      <w:r w:rsidRPr="00F82CEB">
        <w:rPr>
          <w:rFonts w:ascii="Arial" w:hAnsi="Arial"/>
          <w:sz w:val="24"/>
        </w:rPr>
        <w:t xml:space="preserve"> tin </w:t>
      </w:r>
      <w:proofErr w:type="spellStart"/>
      <w:r w:rsidRPr="00F82CEB">
        <w:rPr>
          <w:rFonts w:ascii="Arial" w:hAnsi="Arial"/>
          <w:sz w:val="24"/>
        </w:rPr>
        <w:t>được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dụng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đưa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ra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quyết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định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này</w:t>
      </w:r>
      <w:proofErr w:type="spellEnd"/>
      <w:r w:rsidRPr="00F82CEB">
        <w:rPr>
          <w:rFonts w:ascii="Arial" w:hAnsi="Arial"/>
          <w:sz w:val="24"/>
        </w:rPr>
        <w:t xml:space="preserve">. </w:t>
      </w:r>
      <w:proofErr w:type="spellStart"/>
      <w:r w:rsidRPr="00F82CEB">
        <w:rPr>
          <w:rFonts w:ascii="Arial" w:hAnsi="Arial"/>
          <w:sz w:val="24"/>
        </w:rPr>
        <w:t>Điều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này</w:t>
      </w:r>
      <w:proofErr w:type="spellEnd"/>
      <w:r w:rsidRPr="00F82CEB">
        <w:rPr>
          <w:rFonts w:ascii="Arial" w:hAnsi="Arial"/>
          <w:sz w:val="24"/>
        </w:rPr>
        <w:t xml:space="preserve"> bao </w:t>
      </w:r>
      <w:proofErr w:type="spellStart"/>
      <w:r w:rsidRPr="00F82CEB">
        <w:rPr>
          <w:rFonts w:ascii="Arial" w:hAnsi="Arial"/>
          <w:sz w:val="24"/>
        </w:rPr>
        <w:t>gồm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bản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sao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của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các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hướng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dẫn</w:t>
      </w:r>
      <w:proofErr w:type="spellEnd"/>
      <w:r w:rsidRPr="00F82CEB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nghi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thức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hoặc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tiêu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ch</w:t>
      </w:r>
      <w:r>
        <w:rPr>
          <w:rFonts w:ascii="Arial" w:hAnsi="Arial"/>
          <w:sz w:val="24"/>
        </w:rPr>
        <w:t>uẩn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mà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chúng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tôi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dụng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đưa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ra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quyết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định</w:t>
      </w:r>
      <w:proofErr w:type="spellEnd"/>
      <w:r w:rsidRPr="00F82CEB">
        <w:rPr>
          <w:rFonts w:ascii="Arial" w:hAnsi="Arial"/>
          <w:sz w:val="24"/>
        </w:rPr>
        <w:t xml:space="preserve">. </w:t>
      </w:r>
      <w:proofErr w:type="spellStart"/>
      <w:r w:rsidRPr="00CB1BE1">
        <w:rPr>
          <w:rFonts w:ascii="Arial" w:hAnsi="Arial"/>
          <w:sz w:val="24"/>
        </w:rPr>
        <w:t>Để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yêu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cầu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điều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này</w:t>
      </w:r>
      <w:proofErr w:type="spellEnd"/>
      <w:r w:rsidRPr="00CB1BE1">
        <w:rPr>
          <w:rFonts w:ascii="Arial" w:hAnsi="Arial"/>
          <w:sz w:val="24"/>
        </w:rPr>
        <w:t xml:space="preserve">, </w:t>
      </w:r>
      <w:proofErr w:type="spellStart"/>
      <w:r w:rsidRPr="00CB1BE1">
        <w:rPr>
          <w:rFonts w:ascii="Arial" w:hAnsi="Arial"/>
          <w:sz w:val="24"/>
        </w:rPr>
        <w:t>hãy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gọi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cho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nhà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cung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cấp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theo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số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điện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thoại</w:t>
      </w:r>
      <w:proofErr w:type="spellEnd"/>
      <w:r w:rsidRPr="00CB1BE1">
        <w:rPr>
          <w:rFonts w:ascii="Arial" w:hAnsi="Arial"/>
          <w:sz w:val="24"/>
        </w:rPr>
        <w:t xml:space="preserve"> </w:t>
      </w:r>
      <w:proofErr w:type="spellStart"/>
      <w:r w:rsidRPr="00CB1BE1">
        <w:rPr>
          <w:rFonts w:ascii="Arial" w:hAnsi="Arial"/>
          <w:sz w:val="24"/>
        </w:rPr>
        <w:t>trên</w:t>
      </w:r>
      <w:proofErr w:type="spellEnd"/>
      <w:r w:rsidRPr="00CB1BE1">
        <w:rPr>
          <w:rFonts w:ascii="Arial" w:hAnsi="Arial"/>
          <w:sz w:val="24"/>
        </w:rPr>
        <w:t>.</w:t>
      </w:r>
    </w:p>
    <w:p w14:paraId="05B2A663" w14:textId="77777777" w:rsidR="00CB1BE1" w:rsidRPr="00055328" w:rsidRDefault="00CB1BE1" w:rsidP="00CB1BE1">
      <w:pPr>
        <w:spacing w:after="0" w:line="240" w:lineRule="auto"/>
        <w:rPr>
          <w:rFonts w:ascii="Arial" w:hAnsi="Arial"/>
          <w:i/>
          <w:color w:val="808080"/>
          <w:sz w:val="24"/>
          <w:highlight w:val="yellow"/>
        </w:rPr>
      </w:pPr>
    </w:p>
    <w:p w14:paraId="31A5E647" w14:textId="77777777" w:rsidR="00CB1BE1" w:rsidRDefault="00CB1BE1" w:rsidP="00CB1BE1">
      <w:pPr>
        <w:pStyle w:val="BodyText"/>
        <w:jc w:val="left"/>
      </w:pPr>
      <w:proofErr w:type="spellStart"/>
      <w:r w:rsidRPr="00F404CC">
        <w:t>Nếu</w:t>
      </w:r>
      <w:proofErr w:type="spellEnd"/>
      <w:r w:rsidRPr="00F404CC"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F404CC">
        <w:t>muốn</w:t>
      </w:r>
      <w:proofErr w:type="spellEnd"/>
      <w:r w:rsidRPr="00F404CC">
        <w:t xml:space="preserve"> </w:t>
      </w:r>
      <w:proofErr w:type="spellStart"/>
      <w:r w:rsidRPr="00F404CC">
        <w:t>tiếp</w:t>
      </w:r>
      <w:proofErr w:type="spellEnd"/>
      <w:r w:rsidRPr="00F404CC">
        <w:t xml:space="preserve"> </w:t>
      </w:r>
      <w:proofErr w:type="spellStart"/>
      <w:r w:rsidRPr="00F404CC">
        <w:t>tục</w:t>
      </w:r>
      <w:proofErr w:type="spellEnd"/>
      <w:r w:rsidRPr="00F404CC">
        <w:t xml:space="preserve"> </w:t>
      </w:r>
      <w:proofErr w:type="spellStart"/>
      <w:r w:rsidRPr="00F404CC">
        <w:t>nhận</w:t>
      </w:r>
      <w:proofErr w:type="spellEnd"/>
      <w:r w:rsidRPr="00F404CC">
        <w:t xml:space="preserve"> </w:t>
      </w:r>
      <w:proofErr w:type="spellStart"/>
      <w:r w:rsidRPr="00F404CC">
        <w:t>dịch</w:t>
      </w:r>
      <w:proofErr w:type="spellEnd"/>
      <w:r w:rsidRPr="00F404CC">
        <w:t xml:space="preserve"> </w:t>
      </w:r>
      <w:proofErr w:type="spellStart"/>
      <w:r w:rsidRPr="00F404CC">
        <w:t>vụ</w:t>
      </w:r>
      <w:proofErr w:type="spellEnd"/>
      <w:r w:rsidRPr="00F404CC">
        <w:t xml:space="preserve"> </w:t>
      </w:r>
      <w:proofErr w:type="spellStart"/>
      <w:r w:rsidRPr="00F404CC">
        <w:t>này</w:t>
      </w:r>
      <w:proofErr w:type="spellEnd"/>
      <w:r w:rsidRPr="00F404CC">
        <w:t xml:space="preserve"> </w:t>
      </w:r>
      <w:proofErr w:type="spellStart"/>
      <w:r w:rsidRPr="00F404CC">
        <w:t>trong</w:t>
      </w:r>
      <w:proofErr w:type="spellEnd"/>
      <w:r w:rsidRPr="00F404CC">
        <w:t xml:space="preserve"> </w:t>
      </w:r>
      <w:proofErr w:type="spellStart"/>
      <w:r w:rsidRPr="00F404CC">
        <w:t>khi</w:t>
      </w:r>
      <w:proofErr w:type="spellEnd"/>
      <w:r w:rsidRPr="00F404CC">
        <w:t xml:space="preserve"> </w:t>
      </w:r>
      <w:proofErr w:type="spellStart"/>
      <w:r w:rsidRPr="00F404CC">
        <w:t>chúng</w:t>
      </w:r>
      <w:proofErr w:type="spellEnd"/>
      <w:r w:rsidRPr="00F404CC">
        <w:t xml:space="preserve"> </w:t>
      </w:r>
      <w:proofErr w:type="spellStart"/>
      <w:r w:rsidRPr="00F404CC">
        <w:t>tôi</w:t>
      </w:r>
      <w:proofErr w:type="spellEnd"/>
      <w:r w:rsidRPr="00F404CC">
        <w:t xml:space="preserve"> </w:t>
      </w:r>
      <w:proofErr w:type="spellStart"/>
      <w:r w:rsidRPr="00F404CC">
        <w:t>quyết</w:t>
      </w:r>
      <w:proofErr w:type="spellEnd"/>
      <w:r w:rsidRPr="00F404CC">
        <w:t xml:space="preserve"> </w:t>
      </w:r>
      <w:proofErr w:type="spellStart"/>
      <w:r w:rsidRPr="00F404CC">
        <w:t>định</w:t>
      </w:r>
      <w:proofErr w:type="spellEnd"/>
      <w:r w:rsidRPr="00F404CC">
        <w:t xml:space="preserve"> </w:t>
      </w:r>
      <w:proofErr w:type="spellStart"/>
      <w:r w:rsidRPr="00F404CC">
        <w:t>kháng</w:t>
      </w:r>
      <w:proofErr w:type="spellEnd"/>
      <w:r w:rsidRPr="00F404CC">
        <w:t xml:space="preserve"> </w:t>
      </w:r>
      <w:proofErr w:type="spellStart"/>
      <w:r w:rsidRPr="00F404CC">
        <w:t>cáo</w:t>
      </w:r>
      <w:proofErr w:type="spellEnd"/>
      <w:r w:rsidRPr="00F404CC"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F404CC">
        <w:t>phải</w:t>
      </w:r>
      <w:proofErr w:type="spellEnd"/>
      <w:r w:rsidRPr="00F404CC">
        <w:t xml:space="preserve"> </w:t>
      </w:r>
      <w:proofErr w:type="spellStart"/>
      <w:r w:rsidRPr="00F404CC">
        <w:t>yêu</w:t>
      </w:r>
      <w:proofErr w:type="spellEnd"/>
      <w:r w:rsidRPr="00F404CC">
        <w:t xml:space="preserve"> </w:t>
      </w:r>
      <w:proofErr w:type="spellStart"/>
      <w:r w:rsidRPr="00F404CC">
        <w:t>cầu</w:t>
      </w:r>
      <w:proofErr w:type="spellEnd"/>
      <w:r w:rsidRPr="00F404CC">
        <w:t xml:space="preserve"> </w:t>
      </w:r>
      <w:proofErr w:type="spellStart"/>
      <w:r w:rsidRPr="00F404CC">
        <w:t>kháng</w:t>
      </w:r>
      <w:proofErr w:type="spellEnd"/>
      <w:r w:rsidRPr="00F404CC">
        <w:t xml:space="preserve"> </w:t>
      </w:r>
      <w:proofErr w:type="spellStart"/>
      <w:r w:rsidRPr="00F404CC">
        <w:t>cáo</w:t>
      </w:r>
      <w:proofErr w:type="spellEnd"/>
      <w:r w:rsidRPr="00F404CC">
        <w:t xml:space="preserve"> </w:t>
      </w:r>
      <w:proofErr w:type="spellStart"/>
      <w:r w:rsidRPr="00F404CC">
        <w:t>trong</w:t>
      </w:r>
      <w:proofErr w:type="spellEnd"/>
      <w:r w:rsidRPr="00F404CC">
        <w:t xml:space="preserve"> </w:t>
      </w:r>
      <w:proofErr w:type="spellStart"/>
      <w:r w:rsidRPr="00F404CC">
        <w:t>vòng</w:t>
      </w:r>
      <w:proofErr w:type="spellEnd"/>
      <w:r w:rsidRPr="00F404CC">
        <w:t xml:space="preserve"> 10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 w:rsidRPr="00F404CC">
        <w:t>kể</w:t>
      </w:r>
      <w:proofErr w:type="spellEnd"/>
      <w:r w:rsidRPr="00F404CC">
        <w:t xml:space="preserve"> </w:t>
      </w:r>
      <w:proofErr w:type="spellStart"/>
      <w:r w:rsidRPr="00F404CC">
        <w:t>từ</w:t>
      </w:r>
      <w:proofErr w:type="spellEnd"/>
      <w:r w:rsidRPr="00F404CC">
        <w:t xml:space="preserve">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 w:rsidRPr="00F404CC">
        <w:t>trên</w:t>
      </w:r>
      <w:proofErr w:type="spellEnd"/>
      <w:r w:rsidRPr="00F404CC">
        <w:t xml:space="preserve"> </w:t>
      </w:r>
      <w:proofErr w:type="spellStart"/>
      <w:r w:rsidRPr="00F404CC">
        <w:t>thư</w:t>
      </w:r>
      <w:proofErr w:type="spellEnd"/>
      <w:r w:rsidRPr="00F404CC">
        <w:t xml:space="preserve"> </w:t>
      </w:r>
      <w:proofErr w:type="spellStart"/>
      <w:r w:rsidRPr="00F404CC">
        <w:t>này</w:t>
      </w:r>
      <w:proofErr w:type="spellEnd"/>
      <w:r w:rsidRPr="00F404CC">
        <w:t xml:space="preserve"> </w:t>
      </w:r>
      <w:proofErr w:type="spellStart"/>
      <w:r w:rsidRPr="00F404CC">
        <w:t>hoặc</w:t>
      </w:r>
      <w:proofErr w:type="spellEnd"/>
      <w:r w:rsidRPr="00F404CC">
        <w:t xml:space="preserve"> </w:t>
      </w:r>
      <w:proofErr w:type="spellStart"/>
      <w:r w:rsidRPr="00F404CC">
        <w:t>trước</w:t>
      </w:r>
      <w:proofErr w:type="spellEnd"/>
      <w:r w:rsidRPr="00F404CC">
        <w:t xml:space="preserve">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F404CC">
        <w:t>cho</w:t>
      </w:r>
      <w:proofErr w:type="spellEnd"/>
      <w:r w:rsidRPr="00F404CC">
        <w:t xml:space="preserve"> </w:t>
      </w:r>
      <w:proofErr w:type="spellStart"/>
      <w:r w:rsidRPr="00F404CC">
        <w:t>biết</w:t>
      </w:r>
      <w:proofErr w:type="spellEnd"/>
      <w:r w:rsidRPr="00F404CC">
        <w:t xml:space="preserve"> </w:t>
      </w:r>
      <w:proofErr w:type="spellStart"/>
      <w:r w:rsidRPr="00F404CC">
        <w:t>các</w:t>
      </w:r>
      <w:proofErr w:type="spellEnd"/>
      <w:r w:rsidRPr="00F404CC">
        <w:t xml:space="preserve"> </w:t>
      </w:r>
      <w:proofErr w:type="spellStart"/>
      <w:r w:rsidRPr="00F404CC">
        <w:t>dịch</w:t>
      </w:r>
      <w:proofErr w:type="spellEnd"/>
      <w:r w:rsidRPr="00F404CC">
        <w:t xml:space="preserve"> </w:t>
      </w:r>
      <w:proofErr w:type="spellStart"/>
      <w:r w:rsidRPr="00F404CC">
        <w:t>vụ</w:t>
      </w:r>
      <w:proofErr w:type="spellEnd"/>
      <w:r w:rsidRPr="00F404CC">
        <w:t xml:space="preserve"> </w:t>
      </w:r>
      <w:proofErr w:type="spellStart"/>
      <w:r w:rsidRPr="00F404CC">
        <w:t>sẽ</w:t>
      </w:r>
      <w:proofErr w:type="spellEnd"/>
      <w:r w:rsidRPr="00F404CC">
        <w:t xml:space="preserve"> </w:t>
      </w:r>
      <w:proofErr w:type="spellStart"/>
      <w:r w:rsidRPr="00F404CC">
        <w:t>bị</w:t>
      </w:r>
      <w:proofErr w:type="spellEnd"/>
      <w:r w:rsidRPr="00F404CC">
        <w:t xml:space="preserve"> </w:t>
      </w:r>
      <w:proofErr w:type="spellStart"/>
      <w:r w:rsidRPr="00F404CC">
        <w:t>ngừng</w:t>
      </w:r>
      <w:proofErr w:type="spellEnd"/>
      <w:r w:rsidRPr="00F404CC">
        <w:t xml:space="preserve"> </w:t>
      </w:r>
      <w:proofErr w:type="spellStart"/>
      <w:r w:rsidRPr="00F404CC">
        <w:t>hoặc</w:t>
      </w:r>
      <w:proofErr w:type="spellEnd"/>
      <w:r w:rsidRPr="00F404CC">
        <w:t xml:space="preserve"> </w:t>
      </w:r>
      <w:proofErr w:type="spellStart"/>
      <w:r w:rsidRPr="00F404CC">
        <w:t>giảm</w:t>
      </w:r>
      <w:proofErr w:type="spellEnd"/>
      <w:r w:rsidRPr="00F404CC">
        <w:t xml:space="preserve">, </w:t>
      </w:r>
      <w:proofErr w:type="spellStart"/>
      <w:r w:rsidRPr="00F404CC">
        <w:t>được</w:t>
      </w:r>
      <w:proofErr w:type="spellEnd"/>
      <w:r w:rsidRPr="00F404CC">
        <w:t xml:space="preserve"> </w:t>
      </w:r>
      <w:proofErr w:type="spellStart"/>
      <w:r w:rsidRPr="00F404CC">
        <w:t>liệt</w:t>
      </w:r>
      <w:proofErr w:type="spellEnd"/>
      <w:r w:rsidRPr="00F404CC">
        <w:t xml:space="preserve"> </w:t>
      </w:r>
      <w:proofErr w:type="spellStart"/>
      <w:r w:rsidRPr="00F404CC">
        <w:t>kê</w:t>
      </w:r>
      <w:proofErr w:type="spellEnd"/>
      <w:r w:rsidRPr="00F404CC">
        <w:t xml:space="preserve"> ở </w:t>
      </w:r>
      <w:proofErr w:type="spellStart"/>
      <w:r w:rsidRPr="00F404CC">
        <w:t>trên</w:t>
      </w:r>
      <w:proofErr w:type="spellEnd"/>
      <w:r w:rsidRPr="00F404CC">
        <w:t>.</w:t>
      </w:r>
    </w:p>
    <w:p w14:paraId="4480021E" w14:textId="77777777" w:rsidR="00CB1BE1" w:rsidRDefault="00CB1BE1" w:rsidP="00CB1BE1">
      <w:pPr>
        <w:pStyle w:val="BodyText"/>
        <w:jc w:val="left"/>
      </w:pPr>
    </w:p>
    <w:p w14:paraId="7DDE07F2" w14:textId="77777777" w:rsidR="00CB1BE1" w:rsidRDefault="00CB1BE1" w:rsidP="00CB1BE1">
      <w:pPr>
        <w:spacing w:after="0" w:line="240" w:lineRule="auto"/>
        <w:rPr>
          <w:rFonts w:ascii="Arial" w:hAnsi="Arial"/>
          <w:sz w:val="24"/>
        </w:rPr>
      </w:pPr>
      <w:r w:rsidRPr="000E7519">
        <w:rPr>
          <w:rFonts w:ascii="Arial" w:hAnsi="Arial"/>
          <w:sz w:val="24"/>
        </w:rPr>
        <w:lastRenderedPageBreak/>
        <w:t xml:space="preserve">Thông </w:t>
      </w:r>
      <w:proofErr w:type="spellStart"/>
      <w:r w:rsidRPr="000E7519">
        <w:rPr>
          <w:rFonts w:ascii="Arial" w:hAnsi="Arial"/>
          <w:sz w:val="24"/>
        </w:rPr>
        <w:t>báo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ảnh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hưởng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dịch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vụ</w:t>
      </w:r>
      <w:proofErr w:type="spellEnd"/>
      <w:r w:rsidRPr="000E7519">
        <w:rPr>
          <w:rFonts w:ascii="Arial" w:hAnsi="Arial"/>
          <w:sz w:val="24"/>
        </w:rPr>
        <w:t xml:space="preserve"> Medi-Cal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khác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của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>.</w:t>
      </w:r>
    </w:p>
    <w:p w14:paraId="49E3C0F4" w14:textId="77777777" w:rsidR="00CB1BE1" w:rsidRPr="00055328" w:rsidRDefault="00CB1BE1" w:rsidP="00CB1BE1">
      <w:pPr>
        <w:spacing w:after="0" w:line="240" w:lineRule="auto"/>
        <w:rPr>
          <w:rFonts w:ascii="Arial" w:hAnsi="Arial"/>
          <w:sz w:val="24"/>
        </w:rPr>
      </w:pPr>
    </w:p>
    <w:p w14:paraId="416E3C2A" w14:textId="7BE8C6E6" w:rsidR="00CB1BE1" w:rsidRDefault="00CB1BE1" w:rsidP="00CB1BE1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với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bất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câu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hỏi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về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thông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báo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này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trợ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1-888-246-3333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Nếu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vấn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đề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khi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nói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hoặc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nghe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xin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TDD </w:t>
      </w:r>
      <w:r>
        <w:rPr>
          <w:rFonts w:ascii="Arial" w:hAnsi="Arial"/>
          <w:sz w:val="24"/>
        </w:rPr>
        <w:t>711</w:t>
      </w:r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đỡ</w:t>
      </w:r>
      <w:proofErr w:type="spellEnd"/>
      <w:r w:rsidRPr="009B332D">
        <w:rPr>
          <w:rFonts w:ascii="Arial" w:hAnsi="Arial"/>
          <w:sz w:val="24"/>
        </w:rPr>
        <w:t>.</w:t>
      </w:r>
    </w:p>
    <w:p w14:paraId="3D06E3D6" w14:textId="77777777" w:rsidR="00CB1BE1" w:rsidRPr="003B6EBC" w:rsidRDefault="00CB1BE1" w:rsidP="00CB1BE1">
      <w:pPr>
        <w:spacing w:after="0" w:line="240" w:lineRule="auto"/>
        <w:rPr>
          <w:rFonts w:ascii="Arial" w:hAnsi="Arial"/>
          <w:sz w:val="24"/>
          <w:highlight w:val="yellow"/>
        </w:rPr>
      </w:pPr>
    </w:p>
    <w:p w14:paraId="4C5F54A5" w14:textId="77777777" w:rsidR="00CB1BE1" w:rsidRPr="000E7519" w:rsidRDefault="00CB1BE1" w:rsidP="00CB1BE1">
      <w:pPr>
        <w:spacing w:after="0" w:line="240" w:lineRule="auto"/>
        <w:rPr>
          <w:rFonts w:ascii="Arial" w:hAnsi="Arial" w:cs="Arial"/>
          <w:sz w:val="36"/>
          <w:szCs w:val="36"/>
          <w:highlight w:val="yellow"/>
        </w:rPr>
      </w:pP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cần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báo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này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và</w:t>
      </w:r>
      <w:proofErr w:type="spellEnd"/>
      <w:r w:rsidRPr="000E7519">
        <w:rPr>
          <w:rFonts w:ascii="Arial" w:hAnsi="Arial" w:cs="Arial"/>
          <w:sz w:val="36"/>
          <w:szCs w:val="36"/>
        </w:rPr>
        <w:t>/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từ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Bảo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hiểm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dưới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một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như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phông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lớn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nổi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Braille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điện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tử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muốn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được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trợ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giúp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đọc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vui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lòng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liên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Trung </w:t>
      </w:r>
      <w:proofErr w:type="spellStart"/>
      <w:r w:rsidRPr="000E7519">
        <w:rPr>
          <w:rFonts w:ascii="Arial" w:hAnsi="Arial" w:cs="Arial"/>
          <w:sz w:val="36"/>
          <w:szCs w:val="36"/>
        </w:rPr>
        <w:t>tâm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0E7519">
        <w:rPr>
          <w:rFonts w:ascii="Arial" w:hAnsi="Arial" w:cs="Arial"/>
          <w:sz w:val="36"/>
          <w:szCs w:val="36"/>
        </w:rPr>
        <w:t>tế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Hành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vi Access </w:t>
      </w:r>
      <w:proofErr w:type="spellStart"/>
      <w:r w:rsidRPr="000E7519">
        <w:rPr>
          <w:rFonts w:ascii="Arial" w:hAnsi="Arial" w:cs="Arial"/>
          <w:sz w:val="36"/>
          <w:szCs w:val="36"/>
        </w:rPr>
        <w:t>bằng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gọi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1-888-246-3333.</w:t>
      </w:r>
    </w:p>
    <w:p w14:paraId="003F17DC" w14:textId="77777777" w:rsidR="00CB1BE1" w:rsidRPr="008B0A55" w:rsidRDefault="00CB1BE1" w:rsidP="00CB1BE1">
      <w:pPr>
        <w:spacing w:after="0" w:line="240" w:lineRule="auto"/>
        <w:rPr>
          <w:rFonts w:ascii="Arial" w:hAnsi="Arial"/>
          <w:sz w:val="32"/>
          <w:szCs w:val="32"/>
          <w:highlight w:val="yellow"/>
        </w:rPr>
      </w:pPr>
    </w:p>
    <w:p w14:paraId="0F830534" w14:textId="77777777" w:rsidR="00CB1BE1" w:rsidRPr="000E7519" w:rsidRDefault="00CB1BE1" w:rsidP="00CB1BE1">
      <w:pPr>
        <w:spacing w:after="0" w:line="240" w:lineRule="auto"/>
        <w:rPr>
          <w:rFonts w:ascii="Arial" w:hAnsi="Arial"/>
          <w:sz w:val="24"/>
        </w:rPr>
      </w:pPr>
      <w:proofErr w:type="spellStart"/>
      <w:r w:rsidRPr="000E7519">
        <w:rPr>
          <w:rFonts w:ascii="Arial" w:hAnsi="Arial"/>
          <w:sz w:val="24"/>
        </w:rPr>
        <w:t>Nếu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thỏa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đáng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và</w:t>
      </w:r>
      <w:proofErr w:type="spellEnd"/>
      <w:r w:rsidRPr="000E7519">
        <w:rPr>
          <w:rFonts w:ascii="Arial" w:hAnsi="Arial"/>
          <w:sz w:val="24"/>
        </w:rPr>
        <w:t>/</w:t>
      </w:r>
      <w:proofErr w:type="spellStart"/>
      <w:r w:rsidRPr="000E7519">
        <w:rPr>
          <w:rFonts w:ascii="Arial" w:hAnsi="Arial"/>
          <w:sz w:val="24"/>
        </w:rPr>
        <w:t>hoặc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cần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trợ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thêm</w:t>
      </w:r>
      <w:proofErr w:type="spellEnd"/>
      <w:r w:rsidRPr="000E7519">
        <w:rPr>
          <w:rFonts w:ascii="Arial" w:hAnsi="Arial"/>
          <w:sz w:val="24"/>
        </w:rPr>
        <w:t xml:space="preserve">, Văn </w:t>
      </w:r>
      <w:proofErr w:type="spellStart"/>
      <w:r w:rsidRPr="000E7519">
        <w:rPr>
          <w:rFonts w:ascii="Arial" w:hAnsi="Arial"/>
          <w:sz w:val="24"/>
        </w:rPr>
        <w:t>phòng</w:t>
      </w:r>
      <w:proofErr w:type="spellEnd"/>
      <w:r w:rsidRPr="000E7519">
        <w:rPr>
          <w:rFonts w:ascii="Arial" w:hAnsi="Arial"/>
          <w:sz w:val="24"/>
        </w:rPr>
        <w:t xml:space="preserve"> Thanh </w:t>
      </w:r>
      <w:proofErr w:type="spellStart"/>
      <w:r w:rsidRPr="000E7519">
        <w:rPr>
          <w:rFonts w:ascii="Arial" w:hAnsi="Arial"/>
          <w:sz w:val="24"/>
        </w:rPr>
        <w:t>tra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 </w:t>
      </w:r>
      <w:proofErr w:type="spellStart"/>
      <w:r>
        <w:rPr>
          <w:rFonts w:ascii="Arial" w:hAnsi="Arial"/>
          <w:sz w:val="24"/>
        </w:rPr>
        <w:t>tế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Quản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lý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của</w:t>
      </w:r>
      <w:proofErr w:type="spellEnd"/>
      <w:r>
        <w:rPr>
          <w:rFonts w:ascii="Arial" w:hAnsi="Arial"/>
          <w:sz w:val="24"/>
        </w:rPr>
        <w:t xml:space="preserve"> </w:t>
      </w:r>
      <w:r w:rsidRPr="000E7519">
        <w:rPr>
          <w:rFonts w:ascii="Arial" w:hAnsi="Arial"/>
          <w:sz w:val="24"/>
        </w:rPr>
        <w:t xml:space="preserve">Medi-Cal </w:t>
      </w:r>
      <w:proofErr w:type="spellStart"/>
      <w:r w:rsidRPr="000E7519">
        <w:rPr>
          <w:rFonts w:ascii="Arial" w:hAnsi="Arial"/>
          <w:sz w:val="24"/>
        </w:rPr>
        <w:t>Tiểu</w:t>
      </w:r>
      <w:proofErr w:type="spellEnd"/>
      <w:r w:rsidRPr="000E7519">
        <w:rPr>
          <w:rFonts w:ascii="Arial" w:hAnsi="Arial"/>
          <w:sz w:val="24"/>
        </w:rPr>
        <w:t xml:space="preserve"> bang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với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câu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hỏi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.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gọi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họ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từ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Hai </w:t>
      </w:r>
      <w:proofErr w:type="spellStart"/>
      <w:r w:rsidRPr="000E7519">
        <w:rPr>
          <w:rFonts w:ascii="Arial" w:hAnsi="Arial"/>
          <w:sz w:val="24"/>
        </w:rPr>
        <w:t>đế</w:t>
      </w:r>
      <w:r>
        <w:rPr>
          <w:rFonts w:ascii="Arial" w:hAnsi="Arial"/>
          <w:sz w:val="24"/>
        </w:rPr>
        <w:t>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Sáu</w:t>
      </w:r>
      <w:proofErr w:type="spellEnd"/>
      <w:r w:rsidRPr="000E7519">
        <w:rPr>
          <w:rFonts w:ascii="Arial" w:hAnsi="Arial"/>
          <w:sz w:val="24"/>
        </w:rPr>
        <w:t xml:space="preserve">, 8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5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chiều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theo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Thái </w:t>
      </w:r>
      <w:proofErr w:type="spellStart"/>
      <w:r>
        <w:rPr>
          <w:rFonts w:ascii="Arial" w:hAnsi="Arial"/>
          <w:sz w:val="24"/>
        </w:rPr>
        <w:t>bình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dương</w:t>
      </w:r>
      <w:proofErr w:type="spellEnd"/>
      <w:r w:rsidRPr="000E7519">
        <w:rPr>
          <w:rFonts w:ascii="Arial" w:hAnsi="Arial"/>
          <w:sz w:val="24"/>
        </w:rPr>
        <w:t xml:space="preserve">, </w:t>
      </w:r>
      <w:proofErr w:type="spellStart"/>
      <w:r w:rsidRPr="000E7519">
        <w:rPr>
          <w:rFonts w:ascii="Arial" w:hAnsi="Arial"/>
          <w:sz w:val="24"/>
        </w:rPr>
        <w:t>trừ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ngày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lễ</w:t>
      </w:r>
      <w:proofErr w:type="spellEnd"/>
      <w:r w:rsidRPr="000E751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ở</w:t>
      </w:r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số</w:t>
      </w:r>
      <w:proofErr w:type="spellEnd"/>
      <w:r w:rsidRPr="000E7519">
        <w:rPr>
          <w:rFonts w:ascii="Arial" w:hAnsi="Arial"/>
          <w:sz w:val="24"/>
        </w:rPr>
        <w:t xml:space="preserve"> 1-888-452-8609.</w:t>
      </w:r>
    </w:p>
    <w:p w14:paraId="306B4ACC" w14:textId="77777777" w:rsidR="00CB1BE1" w:rsidRPr="00055328" w:rsidRDefault="00CB1BE1" w:rsidP="00CB1BE1">
      <w:pPr>
        <w:spacing w:line="240" w:lineRule="auto"/>
        <w:rPr>
          <w:rFonts w:ascii="Tahoma" w:hAnsi="Tahoma" w:cs="Tahoma"/>
          <w:sz w:val="24"/>
          <w:szCs w:val="24"/>
          <w:highlight w:val="yellow"/>
        </w:rPr>
      </w:pPr>
    </w:p>
    <w:p w14:paraId="1F215114" w14:textId="77777777" w:rsidR="00CB1BE1" w:rsidRPr="0015621E" w:rsidRDefault="00CB1BE1" w:rsidP="00CB1BE1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15621E">
        <w:rPr>
          <w:rFonts w:ascii="Tahoma" w:hAnsi="Tahoma" w:cs="Tahoma"/>
          <w:sz w:val="24"/>
          <w:szCs w:val="24"/>
        </w:rPr>
        <w:t>Đính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kèm</w:t>
      </w:r>
      <w:proofErr w:type="spellEnd"/>
      <w:r w:rsidRPr="0015621E">
        <w:rPr>
          <w:rFonts w:ascii="Tahoma" w:hAnsi="Tahoma" w:cs="Tahoma"/>
          <w:sz w:val="24"/>
          <w:szCs w:val="24"/>
        </w:rPr>
        <w:t>:</w:t>
      </w:r>
      <w:r w:rsidRPr="0015621E">
        <w:rPr>
          <w:rFonts w:ascii="Tahoma" w:hAnsi="Tahoma" w:cs="Tahoma"/>
          <w:sz w:val="24"/>
          <w:szCs w:val="24"/>
        </w:rPr>
        <w:tab/>
        <w:t>NOABD “Your Rights” (</w:t>
      </w:r>
      <w:proofErr w:type="spellStart"/>
      <w:r w:rsidRPr="0015621E">
        <w:rPr>
          <w:rFonts w:ascii="Tahoma" w:hAnsi="Tahoma" w:cs="Tahoma"/>
          <w:sz w:val="24"/>
          <w:szCs w:val="24"/>
        </w:rPr>
        <w:t>Những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Quyền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của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Bạn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5C303791" w14:textId="77777777" w:rsidR="00CB1BE1" w:rsidRPr="0015621E" w:rsidRDefault="00CB1BE1" w:rsidP="00CB1BE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>Language Assistance Taglines (</w:t>
      </w:r>
      <w:proofErr w:type="spellStart"/>
      <w:r w:rsidRPr="0015621E">
        <w:rPr>
          <w:rFonts w:ascii="Tahoma" w:hAnsi="Tahoma" w:cs="Tahoma"/>
          <w:sz w:val="24"/>
          <w:szCs w:val="24"/>
        </w:rPr>
        <w:t>Trợ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giúp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Ngôn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ngữ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40D0A492" w14:textId="77777777" w:rsidR="00CB1BE1" w:rsidRDefault="00CB1BE1" w:rsidP="00CB1BE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 xml:space="preserve">Beneficiary Nondiscrimination Notice </w:t>
      </w:r>
      <w:r>
        <w:rPr>
          <w:rFonts w:ascii="Tahoma" w:hAnsi="Tahoma" w:cs="Tahoma"/>
          <w:sz w:val="24"/>
          <w:szCs w:val="24"/>
        </w:rPr>
        <w:t xml:space="preserve">(Thông </w:t>
      </w:r>
      <w:proofErr w:type="spellStart"/>
      <w:r>
        <w:rPr>
          <w:rFonts w:ascii="Tahoma" w:hAnsi="Tahoma" w:cs="Tahoma"/>
          <w:sz w:val="24"/>
          <w:szCs w:val="24"/>
        </w:rPr>
        <w:t>báo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sự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Không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Phân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biệt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Đối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xử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với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Người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hưởng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1F464849" w14:textId="77777777" w:rsidR="00CB1BE1" w:rsidRDefault="00CB1BE1" w:rsidP="00CB1B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A7AE5B8" w14:textId="664FEACA" w:rsidR="00CB1BE1" w:rsidRDefault="00CB1BE1" w:rsidP="00CB1BE1"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sectPr w:rsidR="00CB1B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AEA4" w14:textId="77777777" w:rsidR="00441C78" w:rsidRDefault="00441C78" w:rsidP="00CB1BE1">
      <w:pPr>
        <w:spacing w:after="0" w:line="240" w:lineRule="auto"/>
      </w:pPr>
      <w:r>
        <w:separator/>
      </w:r>
    </w:p>
  </w:endnote>
  <w:endnote w:type="continuationSeparator" w:id="0">
    <w:p w14:paraId="62363E24" w14:textId="77777777" w:rsidR="00441C78" w:rsidRDefault="00441C78" w:rsidP="00CB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AB7D" w14:textId="5A61E3E1" w:rsidR="00CB1BE1" w:rsidRDefault="00CB1BE1">
    <w:pPr>
      <w:pStyle w:val="Footer"/>
    </w:pPr>
    <w:r>
      <w:t>NOABD – Termination Notice (Vietnamese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C817" w14:textId="77777777" w:rsidR="00441C78" w:rsidRDefault="00441C78" w:rsidP="00CB1BE1">
      <w:pPr>
        <w:spacing w:after="0" w:line="240" w:lineRule="auto"/>
      </w:pPr>
      <w:r>
        <w:separator/>
      </w:r>
    </w:p>
  </w:footnote>
  <w:footnote w:type="continuationSeparator" w:id="0">
    <w:p w14:paraId="09B1A20D" w14:textId="77777777" w:rsidR="00441C78" w:rsidRDefault="00441C78" w:rsidP="00CB1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h7NqioT/H6yMU8qma+wbBBCmmzISkA/rbnTQfUDk1gPN0q2tPT+TPcF8Js1m1E7RYadZaZTz7HTGj0eYTdXQ==" w:salt="zjkfX74kbmX6EVG/rY4t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E1"/>
    <w:rsid w:val="00441C78"/>
    <w:rsid w:val="008828AC"/>
    <w:rsid w:val="00A4585D"/>
    <w:rsid w:val="00BC1525"/>
    <w:rsid w:val="00C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87C3"/>
  <w15:chartTrackingRefBased/>
  <w15:docId w15:val="{6C5B512A-C5CD-4B18-AE12-384F6FA5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E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B1BE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BE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B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B1BE1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CB1BE1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B1BE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BE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B1B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E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1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2024-05-02T18:50:00Z</dcterms:created>
  <dcterms:modified xsi:type="dcterms:W3CDTF">2024-05-02T18:55:00Z</dcterms:modified>
</cp:coreProperties>
</file>