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0E0A67" w14:paraId="5D0165C1" w14:textId="77777777" w:rsidTr="000E0A67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14:paraId="342B6147" w14:textId="77777777" w:rsidR="000E0A67" w:rsidRDefault="000E0A67" w:rsidP="00EA7E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14:paraId="7F3FB083" w14:textId="77777777" w:rsidR="000E0A67" w:rsidRDefault="000E0A67" w:rsidP="00EA7E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14:paraId="49639BFB" w14:textId="77777777" w:rsidR="000E0A67" w:rsidRDefault="000E0A67" w:rsidP="00EA7EAB">
            <w:pPr>
              <w:spacing w:after="0" w:line="240" w:lineRule="auto"/>
            </w:pPr>
          </w:p>
          <w:p w14:paraId="0D63D8E8" w14:textId="77777777" w:rsidR="000E0A67" w:rsidRDefault="000E0A67" w:rsidP="00EA7EA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A97E99" wp14:editId="166A7320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543" w14:textId="77777777" w:rsidR="000E0A67" w:rsidRDefault="000E0A67" w:rsidP="00EA7EAB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14:paraId="6C27B208" w14:textId="77777777" w:rsidR="000E0A67" w:rsidRDefault="000E0A67" w:rsidP="00EA7E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14:paraId="49E5BCD0" w14:textId="77777777" w:rsidR="000E0A67" w:rsidRDefault="000E0A67" w:rsidP="00EA7E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14:paraId="0D896496" w14:textId="77777777" w:rsidR="000E0A67" w:rsidRDefault="000E0A67" w:rsidP="00EA7E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AE48CFB" w14:textId="77777777" w:rsidR="000E0A67" w:rsidRDefault="000E0A67" w:rsidP="00EA7EAB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DENIAL</w:t>
            </w:r>
          </w:p>
        </w:tc>
      </w:tr>
    </w:tbl>
    <w:p w14:paraId="1F31D5B8" w14:textId="77777777" w:rsidR="008828AC" w:rsidRDefault="008828AC"/>
    <w:p w14:paraId="764C5581" w14:textId="77777777" w:rsidR="000E0A67" w:rsidRDefault="000E0A67" w:rsidP="000E0A67">
      <w:pPr>
        <w:rPr>
          <w:rFonts w:ascii="Arial" w:hAnsi="Arial" w:cs="Arial"/>
          <w:b/>
          <w:bCs/>
          <w:sz w:val="24"/>
          <w:szCs w:val="24"/>
        </w:rPr>
      </w:pPr>
    </w:p>
    <w:p w14:paraId="69792A26" w14:textId="77777777" w:rsidR="000E0A67" w:rsidRDefault="000E0A67" w:rsidP="000E0A6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AVISO DE DETERMINACIÓN ADVERSA SOBRE BENEFICIOS</w:t>
      </w:r>
    </w:p>
    <w:p w14:paraId="6852F069" w14:textId="77777777" w:rsidR="000E0A67" w:rsidRDefault="000E0A67" w:rsidP="000E0A6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Sobre su solicitud de tratamiento</w:t>
      </w:r>
    </w:p>
    <w:p w14:paraId="50DDC89B" w14:textId="77777777" w:rsidR="000E0A67" w:rsidRDefault="000E0A67" w:rsidP="000E0A67">
      <w:pPr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 w14:paraId="6765C1B1" w14:textId="77777777" w:rsidR="000E0A67" w:rsidRPr="00E067FE" w:rsidRDefault="000E0A67" w:rsidP="000E0A67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45C485E8" w14:textId="77777777" w:rsidR="000E0A67" w:rsidRPr="00E067FE" w:rsidRDefault="000E0A67" w:rsidP="000E0A67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0E0A67" w:rsidRPr="00FF59A4" w14:paraId="0B547508" w14:textId="77777777" w:rsidTr="00EA7EAB">
        <w:tc>
          <w:tcPr>
            <w:tcW w:w="4135" w:type="dxa"/>
          </w:tcPr>
          <w:p w14:paraId="1F51F09F" w14:textId="77777777" w:rsidR="000E0A67" w:rsidRPr="00E067FE" w:rsidRDefault="000E0A67" w:rsidP="00EA7EAB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588C759" w14:textId="77777777" w:rsidR="000E0A67" w:rsidRPr="00E067FE" w:rsidRDefault="000E0A67" w:rsidP="00EA7EAB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0E0A67" w:rsidRPr="00FF59A4" w14:paraId="15E052D6" w14:textId="77777777" w:rsidTr="00EA7EAB">
        <w:tc>
          <w:tcPr>
            <w:tcW w:w="4135" w:type="dxa"/>
          </w:tcPr>
          <w:p w14:paraId="421A6343" w14:textId="77777777" w:rsidR="000E0A67" w:rsidRPr="00E067FE" w:rsidRDefault="000E0A67" w:rsidP="00EA7EAB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095ED364" w14:textId="77777777" w:rsidR="000E0A67" w:rsidRPr="00E067FE" w:rsidRDefault="000E0A67" w:rsidP="00EA7EAB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0E0A67" w:rsidRPr="00FF59A4" w14:paraId="0C5D42E1" w14:textId="77777777" w:rsidTr="00EA7EAB">
        <w:tc>
          <w:tcPr>
            <w:tcW w:w="4135" w:type="dxa"/>
          </w:tcPr>
          <w:p w14:paraId="59D6955C" w14:textId="77777777" w:rsidR="000E0A67" w:rsidRPr="00E067FE" w:rsidRDefault="000E0A67" w:rsidP="00EA7EAB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182CDE6A" w14:textId="77777777" w:rsidR="000E0A67" w:rsidRPr="00E067FE" w:rsidRDefault="000E0A67" w:rsidP="00EA7EAB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0E0A67" w:rsidRPr="00FF59A4" w14:paraId="5AFD1A40" w14:textId="77777777" w:rsidTr="00EA7EAB">
        <w:tc>
          <w:tcPr>
            <w:tcW w:w="4135" w:type="dxa"/>
          </w:tcPr>
          <w:p w14:paraId="70DB7851" w14:textId="77777777" w:rsidR="000E0A67" w:rsidRPr="00E067FE" w:rsidRDefault="000E0A67" w:rsidP="00EA7EAB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FF59A4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EA3BFAD" w14:textId="77777777" w:rsidR="000E0A67" w:rsidRPr="00E067FE" w:rsidRDefault="000E0A67" w:rsidP="00EA7EAB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FF59A4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3AE4F140" w14:textId="77777777" w:rsidR="000E0A67" w:rsidRPr="00FF59A4" w:rsidRDefault="000E0A67" w:rsidP="000E0A67">
      <w:pPr>
        <w:rPr>
          <w:rFonts w:ascii="Arial" w:hAnsi="Arial" w:cs="Times New Roman"/>
          <w:color w:val="000000" w:themeColor="text1"/>
        </w:rPr>
      </w:pPr>
    </w:p>
    <w:p w14:paraId="7C080295" w14:textId="77777777" w:rsidR="000E0A67" w:rsidRPr="00FF59A4" w:rsidRDefault="000E0A67" w:rsidP="000E0A67">
      <w:pPr>
        <w:pStyle w:val="Heading2"/>
        <w:rPr>
          <w:rFonts w:cs="Times New Roman"/>
          <w:color w:val="000000" w:themeColor="text1"/>
        </w:rPr>
      </w:pPr>
    </w:p>
    <w:p w14:paraId="5A580244" w14:textId="77777777" w:rsidR="000E0A67" w:rsidRPr="00FF59A4" w:rsidRDefault="000E0A67" w:rsidP="000E0A67">
      <w:pPr>
        <w:pStyle w:val="Heading3"/>
        <w:rPr>
          <w:rFonts w:cs="Times New Roman"/>
          <w:color w:val="000000" w:themeColor="text1"/>
        </w:rPr>
      </w:pPr>
      <w:bookmarkStart w:id="3" w:name="Text9"/>
      <w:r w:rsidRPr="00FF59A4">
        <w:rPr>
          <w:rFonts w:cs="Times New Roman"/>
          <w:noProof/>
          <w:color w:val="000000" w:themeColor="text1"/>
        </w:rPr>
        <w:t xml:space="preserve">RE: </w:t>
      </w:r>
      <w:r w:rsidRPr="00FF59A4">
        <w:rPr>
          <w:rFonts w:cs="Times New Roman"/>
          <w:b w:val="0"/>
          <w:bCs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FF59A4">
        <w:rPr>
          <w:rFonts w:cs="Times New Roman"/>
          <w:b w:val="0"/>
          <w:bCs w:val="0"/>
          <w:iCs/>
          <w:color w:val="000000" w:themeColor="text1"/>
        </w:rPr>
        <w:instrText xml:space="preserve"> FORMTEXT </w:instrText>
      </w:r>
      <w:r w:rsidRPr="00FF59A4">
        <w:rPr>
          <w:rFonts w:cs="Times New Roman"/>
          <w:b w:val="0"/>
          <w:bCs w:val="0"/>
          <w:iCs/>
          <w:color w:val="000000" w:themeColor="text1"/>
        </w:rPr>
      </w:r>
      <w:r w:rsidRPr="00FF59A4">
        <w:rPr>
          <w:rFonts w:cs="Times New Roman"/>
          <w:b w:val="0"/>
          <w:bCs w:val="0"/>
          <w:iCs/>
          <w:color w:val="000000" w:themeColor="text1"/>
        </w:rPr>
        <w:fldChar w:fldCharType="separate"/>
      </w:r>
      <w:r w:rsidRPr="00FF59A4">
        <w:rPr>
          <w:rFonts w:cs="Times New Roman"/>
          <w:b w:val="0"/>
          <w:bCs w:val="0"/>
          <w:iCs/>
          <w:noProof/>
          <w:color w:val="000000" w:themeColor="text1"/>
        </w:rPr>
        <w:t>Service requested</w:t>
      </w:r>
      <w:r w:rsidRPr="00FF59A4">
        <w:rPr>
          <w:rFonts w:cs="Times New Roman"/>
          <w:b w:val="0"/>
          <w:bCs w:val="0"/>
          <w:iCs/>
          <w:color w:val="000000" w:themeColor="text1"/>
        </w:rPr>
        <w:fldChar w:fldCharType="end"/>
      </w:r>
      <w:bookmarkEnd w:id="3"/>
    </w:p>
    <w:p w14:paraId="7D5BD985" w14:textId="77777777" w:rsidR="000E0A67" w:rsidRPr="00FF59A4" w:rsidRDefault="000E0A67" w:rsidP="000E0A6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4" w:name="Text10"/>
    <w:bookmarkStart w:id="5" w:name="Text14"/>
    <w:bookmarkStart w:id="6" w:name="Text15"/>
    <w:p w14:paraId="47B4B5F5" w14:textId="77777777" w:rsidR="000E0A67" w:rsidRPr="00FF59A4" w:rsidRDefault="000E0A67" w:rsidP="000E0A67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>Name of requestor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4"/>
      <w:r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ha solicitado que el departamento de Servicios de Salud Conductual de San Francisco apruebe </w:t>
      </w:r>
      <w:bookmarkStart w:id="7" w:name="Text12"/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7"/>
      <w:r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>Esta solicitud es denegada.</w:t>
      </w:r>
      <w:r w:rsidRPr="00FF59A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La razón de la denegación es </w:t>
      </w:r>
      <w:bookmarkStart w:id="8" w:name="Text13"/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>Using plain language, insert: 1. A clear and concise explanation of the reasons for the decision;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r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 2. A description of the criteria or guidelines used, including a citation to the specific regulations and authorization procedures that support the action; and 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3. The clinical reasons for the decision regarding medical necessity.  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bookmarkEnd w:id="5"/>
      <w:bookmarkEnd w:id="6"/>
    </w:p>
    <w:p w14:paraId="7AB54E8B" w14:textId="77777777" w:rsidR="000E0A67" w:rsidRDefault="000E0A67" w:rsidP="000E0A67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89322D5" w14:textId="77777777" w:rsidR="000E0A67" w:rsidRPr="0063186B" w:rsidRDefault="000E0A67" w:rsidP="000E0A67">
      <w:pPr>
        <w:pStyle w:val="BodyText"/>
        <w:jc w:val="left"/>
        <w:rPr>
          <w:rFonts w:cs="Times New Roman"/>
        </w:rPr>
      </w:pPr>
      <w:r w:rsidRPr="0063186B">
        <w:rPr>
          <w:rFonts w:cs="Times New Roman"/>
          <w:lang w:val="es-MX"/>
        </w:rPr>
        <w:t>Usted puede apelar esta decisión si cree que es incorrecta.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El aviso de información "Sus derechos" que está adjunto le indica cómo.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También le informa dónde puede obtener ayuda con su apelación.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Esto también significa ayuda legal gratuita.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14:paraId="5FAC146D" w14:textId="77777777" w:rsidR="000E0A67" w:rsidRPr="0063186B" w:rsidRDefault="000E0A67" w:rsidP="000E0A67">
      <w:pPr>
        <w:pStyle w:val="BodyText"/>
        <w:jc w:val="left"/>
        <w:rPr>
          <w:rFonts w:cs="Times New Roman"/>
        </w:rPr>
      </w:pPr>
    </w:p>
    <w:p w14:paraId="67988BA3" w14:textId="7268DEB2" w:rsidR="000E0A67" w:rsidRDefault="000E0A67" w:rsidP="000E0A67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 w:rsidRPr="000E0A67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0E0A67">
        <w:rPr>
          <w:rFonts w:ascii="Arial" w:hAnsi="Arial" w:cs="Arial"/>
          <w:sz w:val="24"/>
          <w:szCs w:val="24"/>
        </w:rPr>
        <w:t>solicitar</w:t>
      </w:r>
      <w:proofErr w:type="spellEnd"/>
      <w:r w:rsidRPr="000E0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A67">
        <w:rPr>
          <w:rFonts w:ascii="Arial" w:hAnsi="Arial" w:cs="Arial"/>
          <w:sz w:val="24"/>
          <w:szCs w:val="24"/>
        </w:rPr>
        <w:t>esto</w:t>
      </w:r>
      <w:proofErr w:type="spellEnd"/>
      <w:r w:rsidRPr="000E0A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0A67">
        <w:rPr>
          <w:rFonts w:ascii="Arial" w:hAnsi="Arial" w:cs="Arial"/>
          <w:sz w:val="24"/>
          <w:szCs w:val="24"/>
        </w:rPr>
        <w:t>llame</w:t>
      </w:r>
      <w:proofErr w:type="spellEnd"/>
      <w:r w:rsidRPr="000E0A6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E0A67">
        <w:rPr>
          <w:rFonts w:ascii="Arial" w:hAnsi="Arial" w:cs="Arial"/>
          <w:sz w:val="24"/>
          <w:szCs w:val="24"/>
        </w:rPr>
        <w:t>proveedor</w:t>
      </w:r>
      <w:proofErr w:type="spellEnd"/>
      <w:r w:rsidRPr="000E0A6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E0A67">
        <w:rPr>
          <w:rFonts w:ascii="Arial" w:hAnsi="Arial" w:cs="Arial"/>
          <w:sz w:val="24"/>
          <w:szCs w:val="24"/>
        </w:rPr>
        <w:t>número</w:t>
      </w:r>
      <w:proofErr w:type="spellEnd"/>
      <w:r w:rsidRPr="000E0A6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E0A67">
        <w:rPr>
          <w:rFonts w:ascii="Arial" w:hAnsi="Arial" w:cs="Arial"/>
          <w:sz w:val="24"/>
          <w:szCs w:val="24"/>
        </w:rPr>
        <w:t>teléfono</w:t>
      </w:r>
      <w:proofErr w:type="spellEnd"/>
      <w:r w:rsidRPr="000E0A6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E0A67">
        <w:rPr>
          <w:rFonts w:ascii="Arial" w:hAnsi="Arial" w:cs="Arial"/>
          <w:sz w:val="24"/>
          <w:szCs w:val="24"/>
        </w:rPr>
        <w:t>aparece</w:t>
      </w:r>
      <w:proofErr w:type="spellEnd"/>
      <w:r w:rsidRPr="000E0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A67">
        <w:rPr>
          <w:rFonts w:ascii="Arial" w:hAnsi="Arial" w:cs="Arial"/>
          <w:sz w:val="24"/>
          <w:szCs w:val="24"/>
        </w:rPr>
        <w:t>arriba</w:t>
      </w:r>
      <w:proofErr w:type="spellEnd"/>
      <w:r w:rsidRPr="000E0A67">
        <w:rPr>
          <w:rFonts w:ascii="Arial" w:hAnsi="Arial" w:cs="Arial"/>
          <w:sz w:val="24"/>
          <w:szCs w:val="24"/>
        </w:rPr>
        <w:t>.</w:t>
      </w:r>
    </w:p>
    <w:p w14:paraId="6231D796" w14:textId="77777777" w:rsidR="000E0A67" w:rsidRDefault="000E0A67" w:rsidP="000E0A67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D287A7F" w14:textId="77777777" w:rsidR="000E0A67" w:rsidRPr="0063186B" w:rsidRDefault="000E0A67" w:rsidP="000E0A67">
      <w:pPr>
        <w:pStyle w:val="BodyText"/>
        <w:jc w:val="left"/>
        <w:rPr>
          <w:rFonts w:cs="Times New Roman"/>
        </w:rPr>
      </w:pPr>
      <w:r w:rsidRPr="0063186B">
        <w:rPr>
          <w:rFonts w:cs="Times New Roman"/>
          <w:lang w:val="es-MX"/>
        </w:rPr>
        <w:lastRenderedPageBreak/>
        <w:t>Si usted está actualmente recibiendo servicios y gusta seguir obteniendo servicios mientras decidimos sobre su apelación, debe solicitar una apelación en el plazo de 10 días a partir de la fecha de esta carta, o antes de la fecha en que el Plan indique que los servicios serán suspendidos o reducidos.</w:t>
      </w:r>
      <w:r w:rsidRPr="0063186B">
        <w:rPr>
          <w:rFonts w:cs="Times New Roman"/>
        </w:rPr>
        <w:t xml:space="preserve">  </w:t>
      </w:r>
    </w:p>
    <w:p w14:paraId="04F02E49" w14:textId="77777777" w:rsidR="000E0A67" w:rsidRPr="0063186B" w:rsidRDefault="000E0A67" w:rsidP="000E0A67">
      <w:pPr>
        <w:pStyle w:val="BodyText"/>
        <w:jc w:val="left"/>
        <w:rPr>
          <w:rFonts w:cs="Times New Roman"/>
        </w:rPr>
      </w:pPr>
    </w:p>
    <w:p w14:paraId="0D2C5953" w14:textId="5BE6CE71" w:rsidR="000E0A67" w:rsidRDefault="000E0A67" w:rsidP="000E0A67">
      <w:pPr>
        <w:spacing w:after="0"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7</w:t>
      </w:r>
      <w:r>
        <w:rPr>
          <w:rFonts w:ascii="Arial" w:hAnsi="Arial" w:cs="Arial"/>
          <w:sz w:val="24"/>
          <w:szCs w:val="24"/>
          <w:lang w:val="es-MX"/>
        </w:rPr>
        <w:t>11</w:t>
      </w:r>
      <w:r>
        <w:rPr>
          <w:rFonts w:ascii="Arial" w:hAnsi="Arial" w:cs="Arial"/>
          <w:sz w:val="24"/>
          <w:szCs w:val="24"/>
          <w:lang w:val="es-MX"/>
        </w:rPr>
        <w:t>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6B7E78" w14:textId="77777777" w:rsidR="000E0A67" w:rsidRDefault="000E0A67" w:rsidP="000E0A67">
      <w:pPr>
        <w:spacing w:after="0"/>
        <w:rPr>
          <w:rFonts w:ascii="Arial" w:hAnsi="Arial" w:cs="Arial"/>
          <w:sz w:val="24"/>
          <w:szCs w:val="24"/>
        </w:rPr>
      </w:pPr>
    </w:p>
    <w:p w14:paraId="2BDFC013" w14:textId="77777777" w:rsidR="000E0A67" w:rsidRDefault="000E0A67" w:rsidP="000E0A6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14:paraId="41D863C2" w14:textId="77777777" w:rsidR="000E0A67" w:rsidRPr="0063186B" w:rsidRDefault="000E0A67" w:rsidP="000E0A67">
      <w:pPr>
        <w:pStyle w:val="BodyText"/>
        <w:jc w:val="left"/>
        <w:rPr>
          <w:rFonts w:cs="Times New Roman"/>
        </w:rPr>
      </w:pPr>
    </w:p>
    <w:p w14:paraId="2577CE90" w14:textId="77777777" w:rsidR="000E0A67" w:rsidRPr="0063186B" w:rsidRDefault="000E0A67" w:rsidP="000E0A67">
      <w:pPr>
        <w:pStyle w:val="BodyText"/>
        <w:jc w:val="left"/>
        <w:rPr>
          <w:rFonts w:cs="Times New Roman"/>
        </w:rPr>
      </w:pPr>
      <w:r w:rsidRPr="0063186B">
        <w:rPr>
          <w:rFonts w:cs="Times New Roman"/>
          <w:lang w:val="es-MX"/>
        </w:rPr>
        <w:t xml:space="preserve">Si el Plan no le ayuda a su satisfacción y/o necesita ayuda adicional, la Oficina del Ombudsman de Cuidados Administrados de </w:t>
      </w:r>
      <w:proofErr w:type="spellStart"/>
      <w:r w:rsidRPr="0063186B">
        <w:rPr>
          <w:rFonts w:cs="Times New Roman"/>
          <w:lang w:val="es-MX"/>
        </w:rPr>
        <w:t>Medi</w:t>
      </w:r>
      <w:proofErr w:type="spellEnd"/>
      <w:r w:rsidRPr="0063186B">
        <w:rPr>
          <w:rFonts w:cs="Times New Roman"/>
          <w:lang w:val="es-MX"/>
        </w:rPr>
        <w:t>-Cal del Estado puede ayudarle con cualquier pregunta.</w:t>
      </w:r>
      <w:r w:rsidRPr="0063186B">
        <w:rPr>
          <w:rFonts w:cs="Times New Roman"/>
        </w:rPr>
        <w:t xml:space="preserve"> </w:t>
      </w:r>
      <w:r w:rsidRPr="0063186B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14:paraId="003C2FED" w14:textId="77777777" w:rsidR="000E0A67" w:rsidRDefault="000E0A67" w:rsidP="000E0A67">
      <w:pPr>
        <w:spacing w:after="0"/>
        <w:rPr>
          <w:rFonts w:ascii="Arial" w:hAnsi="Arial" w:cs="Arial"/>
          <w:sz w:val="24"/>
          <w:szCs w:val="24"/>
        </w:rPr>
      </w:pPr>
    </w:p>
    <w:p w14:paraId="200740C3" w14:textId="77777777" w:rsidR="000E0A67" w:rsidRDefault="000E0A67" w:rsidP="000E0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Este aviso no afecta ninguno de sus otros servicios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Medi</w:t>
      </w:r>
      <w:proofErr w:type="spellEnd"/>
      <w:r>
        <w:rPr>
          <w:rFonts w:ascii="Arial" w:hAnsi="Arial" w:cs="Arial"/>
          <w:sz w:val="24"/>
          <w:szCs w:val="24"/>
          <w:lang w:val="es-MX"/>
        </w:rPr>
        <w:t>-Cal.</w:t>
      </w:r>
    </w:p>
    <w:p w14:paraId="514C2C04" w14:textId="77777777" w:rsidR="000E0A67" w:rsidRDefault="000E0A67" w:rsidP="000E0A67">
      <w:pPr>
        <w:rPr>
          <w:rFonts w:ascii="Arial" w:hAnsi="Arial" w:cs="Arial"/>
          <w:sz w:val="24"/>
          <w:szCs w:val="24"/>
        </w:rPr>
      </w:pPr>
    </w:p>
    <w:p w14:paraId="72418000" w14:textId="77777777" w:rsidR="000E0A67" w:rsidRDefault="000E0A67" w:rsidP="000E0A67">
      <w:pPr>
        <w:spacing w:after="0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Adjuntos: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s-MX"/>
        </w:rPr>
        <w:t>Aviso de Determinación Adversa Sobre Beneficios (NOABD) “Sus Derechos”</w:t>
      </w:r>
    </w:p>
    <w:p w14:paraId="55D86514" w14:textId="77777777" w:rsidR="000E0A67" w:rsidRDefault="000E0A67" w:rsidP="000E0A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s-MX"/>
        </w:rPr>
        <w:t>Mensajes de asistencia de idiomas</w:t>
      </w:r>
    </w:p>
    <w:p w14:paraId="69AA8B73" w14:textId="77777777" w:rsidR="000E0A67" w:rsidRDefault="000E0A67" w:rsidP="000E0A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s-MX"/>
        </w:rPr>
        <w:t>Aviso de No Discriminación del beneficiario</w:t>
      </w:r>
    </w:p>
    <w:p w14:paraId="4EB4BD27" w14:textId="77777777" w:rsidR="000E0A67" w:rsidRDefault="000E0A67" w:rsidP="000E0A67">
      <w:pPr>
        <w:spacing w:after="0"/>
        <w:rPr>
          <w:rFonts w:ascii="Arial" w:hAnsi="Arial" w:cs="Arial"/>
          <w:sz w:val="24"/>
          <w:szCs w:val="24"/>
        </w:rPr>
      </w:pPr>
    </w:p>
    <w:p w14:paraId="06C95D1C" w14:textId="77777777" w:rsidR="000E0A67" w:rsidRDefault="000E0A67" w:rsidP="000E0A67">
      <w:pPr>
        <w:pStyle w:val="NormalWeb"/>
        <w:spacing w:before="0" w:beforeAutospacing="0" w:after="160" w:afterAutospacing="0" w:line="259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t>cc: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t>Quality Management</w:t>
      </w:r>
    </w:p>
    <w:p w14:paraId="659DEAFA" w14:textId="77777777" w:rsidR="000E0A67" w:rsidRDefault="000E0A67"/>
    <w:sectPr w:rsidR="000E0A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E017" w14:textId="77777777" w:rsidR="007409D1" w:rsidRDefault="007409D1" w:rsidP="000E0A67">
      <w:pPr>
        <w:spacing w:after="0" w:line="240" w:lineRule="auto"/>
      </w:pPr>
      <w:r>
        <w:separator/>
      </w:r>
    </w:p>
  </w:endnote>
  <w:endnote w:type="continuationSeparator" w:id="0">
    <w:p w14:paraId="4539CBC8" w14:textId="77777777" w:rsidR="007409D1" w:rsidRDefault="007409D1" w:rsidP="000E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2360" w14:textId="1F4F43A4" w:rsidR="000E0A67" w:rsidRDefault="000E0A67">
    <w:pPr>
      <w:pStyle w:val="Footer"/>
    </w:pPr>
    <w:r>
      <w:t>NOABD – Denial Notice (Spanish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114F" w14:textId="77777777" w:rsidR="007409D1" w:rsidRDefault="007409D1" w:rsidP="000E0A67">
      <w:pPr>
        <w:spacing w:after="0" w:line="240" w:lineRule="auto"/>
      </w:pPr>
      <w:r>
        <w:separator/>
      </w:r>
    </w:p>
  </w:footnote>
  <w:footnote w:type="continuationSeparator" w:id="0">
    <w:p w14:paraId="4AA13281" w14:textId="77777777" w:rsidR="007409D1" w:rsidRDefault="007409D1" w:rsidP="000E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nDB60115qB/I8Y1QrhEtMKI1nXnbEpBK6bRmp4c2mavbFZLYAkia0xCxMSonMrb9TcVV/ErDySUiidEKPLGA==" w:salt="zId//URJcXJK0Rl07Ghx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67"/>
    <w:rsid w:val="000E0A67"/>
    <w:rsid w:val="002F628B"/>
    <w:rsid w:val="007409D1"/>
    <w:rsid w:val="008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6E68"/>
  <w15:chartTrackingRefBased/>
  <w15:docId w15:val="{29446F41-4DDC-413A-9D47-15842AB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67"/>
    <w:rPr>
      <w:rFonts w:ascii="Calibri" w:eastAsiaTheme="minorEastAsia" w:hAnsi="Calibri" w:cs="Calibri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A67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A67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E0A67"/>
    <w:rPr>
      <w:rFonts w:ascii="Arial" w:eastAsiaTheme="minorEastAsia" w:hAnsi="Arial" w:cs="Arial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0E0A67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0E0A6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0A67"/>
    <w:rPr>
      <w:rFonts w:ascii="Arial" w:eastAsiaTheme="minorEastAsia" w:hAnsi="Arial" w:cs="Arial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rsid w:val="000E0A67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E0A67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67"/>
    <w:rPr>
      <w:rFonts w:ascii="Calibri" w:eastAsiaTheme="minorEastAsia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67"/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2024-04-30T20:33:00Z</dcterms:created>
  <dcterms:modified xsi:type="dcterms:W3CDTF">2024-04-30T20:37:00Z</dcterms:modified>
</cp:coreProperties>
</file>